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4767E" w14:textId="77777777" w:rsidR="00A4503B" w:rsidRPr="00E75ECC" w:rsidRDefault="00A4503B" w:rsidP="001A0684">
      <w:pPr>
        <w:pStyle w:val="Sidhuvud"/>
        <w:rPr>
          <w:lang w:val="sv-SE"/>
        </w:rPr>
      </w:pPr>
      <w:bookmarkStart w:id="0" w:name="_GoBack"/>
      <w:bookmarkEnd w:id="0"/>
    </w:p>
    <w:p w14:paraId="6652CE0F" w14:textId="4953C8DF" w:rsidR="007E41AF" w:rsidRPr="00EF1936" w:rsidRDefault="001A78BE" w:rsidP="00FF0FFC">
      <w:pPr>
        <w:pStyle w:val="Sidhuvud"/>
        <w:ind w:left="-567"/>
        <w:rPr>
          <w:b/>
          <w:bCs/>
          <w:sz w:val="24"/>
          <w:szCs w:val="24"/>
        </w:rPr>
      </w:pPr>
      <w:r w:rsidRPr="00EF1936">
        <w:rPr>
          <w:b/>
          <w:bCs/>
          <w:sz w:val="24"/>
          <w:szCs w:val="24"/>
        </w:rPr>
        <w:t>S</w:t>
      </w:r>
      <w:r w:rsidR="004B0822" w:rsidRPr="00EF1936">
        <w:rPr>
          <w:b/>
          <w:bCs/>
          <w:sz w:val="24"/>
          <w:szCs w:val="24"/>
        </w:rPr>
        <w:t>CHEDULE</w:t>
      </w:r>
      <w:r w:rsidRPr="00EF1936">
        <w:rPr>
          <w:b/>
          <w:bCs/>
          <w:sz w:val="24"/>
          <w:szCs w:val="24"/>
        </w:rPr>
        <w:t xml:space="preserve"> </w:t>
      </w:r>
      <w:r w:rsidR="004B0822" w:rsidRPr="00EF1936">
        <w:rPr>
          <w:b/>
          <w:bCs/>
          <w:sz w:val="24"/>
          <w:szCs w:val="24"/>
        </w:rPr>
        <w:t>Spring</w:t>
      </w:r>
      <w:r w:rsidRPr="00EF1936">
        <w:rPr>
          <w:b/>
          <w:bCs/>
          <w:sz w:val="24"/>
          <w:szCs w:val="24"/>
        </w:rPr>
        <w:t xml:space="preserve"> 20</w:t>
      </w:r>
      <w:r w:rsidR="004B0822" w:rsidRPr="00EF1936">
        <w:rPr>
          <w:b/>
          <w:bCs/>
          <w:sz w:val="24"/>
          <w:szCs w:val="24"/>
        </w:rPr>
        <w:t>20</w:t>
      </w:r>
    </w:p>
    <w:p w14:paraId="11B81342" w14:textId="12AEAF6A" w:rsidR="001A78BE" w:rsidRPr="00EF1936" w:rsidRDefault="00A21DEB" w:rsidP="00FF0FFC">
      <w:pPr>
        <w:pStyle w:val="Sidhuvud"/>
        <w:ind w:left="-567"/>
        <w:rPr>
          <w:b/>
          <w:bCs/>
          <w:sz w:val="24"/>
          <w:szCs w:val="24"/>
        </w:rPr>
      </w:pPr>
      <w:r w:rsidRPr="00EF1936">
        <w:rPr>
          <w:b/>
          <w:bCs/>
          <w:sz w:val="24"/>
          <w:szCs w:val="24"/>
        </w:rPr>
        <w:t>MHIA</w:t>
      </w:r>
      <w:r w:rsidR="004B0822" w:rsidRPr="00EF1936">
        <w:rPr>
          <w:b/>
          <w:bCs/>
          <w:sz w:val="24"/>
          <w:szCs w:val="24"/>
        </w:rPr>
        <w:t>05</w:t>
      </w:r>
      <w:r w:rsidR="001A78BE" w:rsidRPr="00EF1936">
        <w:rPr>
          <w:b/>
          <w:bCs/>
          <w:sz w:val="24"/>
          <w:szCs w:val="24"/>
        </w:rPr>
        <w:t xml:space="preserve"> </w:t>
      </w:r>
      <w:r w:rsidR="004B0822" w:rsidRPr="00EF1936">
        <w:rPr>
          <w:b/>
          <w:bCs/>
          <w:sz w:val="24"/>
          <w:szCs w:val="24"/>
        </w:rPr>
        <w:t>Media History: Social media in a historical perspective</w:t>
      </w:r>
      <w:r w:rsidRPr="00EF1936">
        <w:rPr>
          <w:b/>
          <w:bCs/>
          <w:sz w:val="24"/>
          <w:szCs w:val="24"/>
        </w:rPr>
        <w:t xml:space="preserve"> </w:t>
      </w:r>
      <w:r w:rsidR="00EB268E" w:rsidRPr="00EF1936">
        <w:rPr>
          <w:b/>
          <w:bCs/>
          <w:sz w:val="24"/>
          <w:szCs w:val="24"/>
        </w:rPr>
        <w:t>(</w:t>
      </w:r>
      <w:r w:rsidR="004B0822" w:rsidRPr="00EF1936">
        <w:rPr>
          <w:b/>
          <w:bCs/>
          <w:sz w:val="24"/>
          <w:szCs w:val="24"/>
        </w:rPr>
        <w:t>7</w:t>
      </w:r>
      <w:proofErr w:type="gramStart"/>
      <w:r w:rsidR="004B0822" w:rsidRPr="00EF1936">
        <w:rPr>
          <w:b/>
          <w:bCs/>
          <w:sz w:val="24"/>
          <w:szCs w:val="24"/>
        </w:rPr>
        <w:t>,5</w:t>
      </w:r>
      <w:proofErr w:type="gramEnd"/>
      <w:r w:rsidRPr="00EF1936">
        <w:rPr>
          <w:b/>
          <w:bCs/>
          <w:sz w:val="24"/>
          <w:szCs w:val="24"/>
        </w:rPr>
        <w:t xml:space="preserve"> </w:t>
      </w:r>
      <w:r w:rsidR="00EB268E" w:rsidRPr="00EF1936">
        <w:rPr>
          <w:b/>
          <w:bCs/>
          <w:sz w:val="24"/>
          <w:szCs w:val="24"/>
        </w:rPr>
        <w:t>ECTS)</w:t>
      </w:r>
      <w:r w:rsidR="001A78BE" w:rsidRPr="00EF1936">
        <w:rPr>
          <w:b/>
          <w:bCs/>
          <w:sz w:val="24"/>
          <w:szCs w:val="24"/>
        </w:rPr>
        <w:t xml:space="preserve"> </w:t>
      </w:r>
    </w:p>
    <w:p w14:paraId="6F61936F" w14:textId="4C909BA0" w:rsidR="00980947" w:rsidRDefault="00EB268E" w:rsidP="006100CA">
      <w:pPr>
        <w:pStyle w:val="Sidhuvud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proofErr w:type="spellStart"/>
      <w:r>
        <w:rPr>
          <w:sz w:val="24"/>
          <w:szCs w:val="24"/>
        </w:rPr>
        <w:t>co-ordinator</w:t>
      </w:r>
      <w:proofErr w:type="spellEnd"/>
      <w:r w:rsidR="00980947" w:rsidRPr="006100CA">
        <w:rPr>
          <w:sz w:val="24"/>
          <w:szCs w:val="24"/>
        </w:rPr>
        <w:t>: Marie Cronqvist</w:t>
      </w:r>
    </w:p>
    <w:p w14:paraId="140DC595" w14:textId="0925ACE2" w:rsidR="00980947" w:rsidRPr="00EB268E" w:rsidRDefault="004B0822" w:rsidP="00EB268E">
      <w:pPr>
        <w:pStyle w:val="Sidhuvud"/>
        <w:ind w:left="-567"/>
        <w:rPr>
          <w:sz w:val="24"/>
          <w:szCs w:val="24"/>
        </w:rPr>
      </w:pPr>
      <w:r>
        <w:rPr>
          <w:sz w:val="24"/>
          <w:szCs w:val="24"/>
        </w:rPr>
        <w:t>Course period</w:t>
      </w:r>
      <w:r w:rsidR="00372920">
        <w:rPr>
          <w:sz w:val="24"/>
          <w:szCs w:val="24"/>
        </w:rPr>
        <w:t xml:space="preserve">: </w:t>
      </w:r>
      <w:r w:rsidR="00EB268E">
        <w:rPr>
          <w:sz w:val="24"/>
          <w:szCs w:val="24"/>
        </w:rPr>
        <w:t>24</w:t>
      </w:r>
      <w:r w:rsidR="005A74A8">
        <w:rPr>
          <w:sz w:val="24"/>
          <w:szCs w:val="24"/>
        </w:rPr>
        <w:t>/</w:t>
      </w:r>
      <w:r w:rsidR="00EB268E">
        <w:rPr>
          <w:sz w:val="24"/>
          <w:szCs w:val="24"/>
        </w:rPr>
        <w:t>3</w:t>
      </w:r>
      <w:r w:rsidR="00372920">
        <w:rPr>
          <w:sz w:val="24"/>
          <w:szCs w:val="24"/>
        </w:rPr>
        <w:t xml:space="preserve"> – </w:t>
      </w:r>
      <w:r w:rsidR="00715B9A">
        <w:rPr>
          <w:sz w:val="24"/>
          <w:szCs w:val="24"/>
        </w:rPr>
        <w:t>7</w:t>
      </w:r>
      <w:r w:rsidR="005A74A8">
        <w:rPr>
          <w:sz w:val="24"/>
          <w:szCs w:val="24"/>
        </w:rPr>
        <w:t>/</w:t>
      </w:r>
      <w:r w:rsidR="00EB268E">
        <w:rPr>
          <w:sz w:val="24"/>
          <w:szCs w:val="24"/>
        </w:rPr>
        <w:t>6</w:t>
      </w:r>
    </w:p>
    <w:tbl>
      <w:tblPr>
        <w:tblStyle w:val="Listtabell3dekorfrg1"/>
        <w:tblpPr w:leftFromText="141" w:rightFromText="141" w:vertAnchor="text" w:horzAnchor="page" w:tblpX="874" w:tblpY="464"/>
        <w:tblW w:w="9745" w:type="dxa"/>
        <w:tblLook w:val="00A0" w:firstRow="1" w:lastRow="0" w:firstColumn="1" w:lastColumn="0" w:noHBand="0" w:noVBand="0"/>
      </w:tblPr>
      <w:tblGrid>
        <w:gridCol w:w="1425"/>
        <w:gridCol w:w="1235"/>
        <w:gridCol w:w="1134"/>
        <w:gridCol w:w="4783"/>
        <w:gridCol w:w="1168"/>
      </w:tblGrid>
      <w:tr w:rsidR="001A78BE" w:rsidRPr="00A21DEB" w14:paraId="00CF8003" w14:textId="77777777" w:rsidTr="00F11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5" w:type="dxa"/>
          </w:tcPr>
          <w:p w14:paraId="0499413C" w14:textId="0C902A2C" w:rsidR="001A78BE" w:rsidRPr="00A403A2" w:rsidRDefault="007472AD" w:rsidP="005C7A86">
            <w:pPr>
              <w:pStyle w:val="Brdtext"/>
              <w:framePr w:hSpace="0" w:wrap="auto" w:vAnchor="margin" w:hAnchor="text" w:xAlign="left" w:yAlign="inline"/>
            </w:pPr>
            <w: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5" w:type="dxa"/>
          </w:tcPr>
          <w:p w14:paraId="0668479C" w14:textId="28AD663A" w:rsidR="001A78BE" w:rsidRPr="00A403A2" w:rsidRDefault="007472AD" w:rsidP="005C7A86">
            <w:pPr>
              <w:pStyle w:val="Brdtext"/>
              <w:framePr w:hSpace="0" w:wrap="auto" w:vAnchor="margin" w:hAnchor="text" w:xAlign="left" w:yAlign="inline"/>
            </w:pPr>
            <w:proofErr w:type="spellStart"/>
            <w:r>
              <w:t>Time</w:t>
            </w:r>
            <w:proofErr w:type="spellEnd"/>
          </w:p>
        </w:tc>
        <w:tc>
          <w:tcPr>
            <w:tcW w:w="1134" w:type="dxa"/>
          </w:tcPr>
          <w:p w14:paraId="698FD09C" w14:textId="732A0AD2" w:rsidR="001A78BE" w:rsidRPr="00A403A2" w:rsidRDefault="007472AD" w:rsidP="005C7A86">
            <w:pPr>
              <w:pStyle w:val="Brdtext"/>
              <w:framePr w:hSpace="0" w:wrap="auto" w:vAnchor="margin" w:hAnchor="text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Room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3" w:type="dxa"/>
          </w:tcPr>
          <w:p w14:paraId="4D42DF91" w14:textId="605D1D3C" w:rsidR="001A78BE" w:rsidRPr="00A403A2" w:rsidRDefault="001A78BE" w:rsidP="005C7A86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168" w:type="dxa"/>
          </w:tcPr>
          <w:p w14:paraId="198790EC" w14:textId="04D30A1E" w:rsidR="001A78BE" w:rsidRPr="00A403A2" w:rsidRDefault="007472AD" w:rsidP="005C7A86">
            <w:pPr>
              <w:pStyle w:val="Brdtext"/>
              <w:framePr w:hSpace="0" w:wrap="auto" w:vAnchor="margin" w:hAnchor="text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Teacher</w:t>
            </w:r>
            <w:proofErr w:type="spellEnd"/>
          </w:p>
        </w:tc>
      </w:tr>
      <w:tr w:rsidR="001A78BE" w:rsidRPr="00A21DEB" w14:paraId="6F6B5E6D" w14:textId="77777777" w:rsidTr="00F1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336E9123" w14:textId="18F4AE35" w:rsidR="001A78BE" w:rsidRPr="007D2E07" w:rsidRDefault="00030D19" w:rsidP="005C7A86">
            <w:pPr>
              <w:pStyle w:val="Brdtext"/>
              <w:framePr w:hSpace="0" w:wrap="auto" w:vAnchor="margin" w:hAnchor="text" w:xAlign="left" w:yAlign="inline"/>
            </w:pPr>
            <w:proofErr w:type="spellStart"/>
            <w:r>
              <w:t>Tue</w:t>
            </w:r>
            <w:proofErr w:type="spellEnd"/>
            <w:r w:rsidR="001A78BE" w:rsidRPr="007D2E07">
              <w:t xml:space="preserve"> </w:t>
            </w:r>
            <w:r w:rsidR="00EB268E">
              <w:t>24</w:t>
            </w:r>
            <w:r w:rsidR="001A78BE" w:rsidRPr="007D2E07">
              <w:t>/</w:t>
            </w:r>
            <w:r w:rsidR="00EB268E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5" w:type="dxa"/>
          </w:tcPr>
          <w:p w14:paraId="33C2BF56" w14:textId="270F3C14" w:rsidR="001A78BE" w:rsidRPr="007D2E07" w:rsidRDefault="00A21DEB" w:rsidP="005C7A86">
            <w:pPr>
              <w:pStyle w:val="Brdtext"/>
              <w:framePr w:hSpace="0" w:wrap="auto" w:vAnchor="margin" w:hAnchor="text" w:xAlign="left" w:yAlign="inline"/>
            </w:pPr>
            <w:r w:rsidRPr="007D2E07">
              <w:t>1</w:t>
            </w:r>
            <w:r w:rsidR="00EB268E">
              <w:t>3</w:t>
            </w:r>
            <w:r w:rsidRPr="007D2E07">
              <w:t>–1</w:t>
            </w:r>
            <w:r w:rsidR="00EB268E">
              <w:t>5</w:t>
            </w:r>
          </w:p>
        </w:tc>
        <w:tc>
          <w:tcPr>
            <w:tcW w:w="1134" w:type="dxa"/>
          </w:tcPr>
          <w:p w14:paraId="5133207E" w14:textId="04FB5EBC" w:rsidR="001A78BE" w:rsidRPr="007D2E07" w:rsidRDefault="00014E9B" w:rsidP="005C7A86">
            <w:pPr>
              <w:pStyle w:val="Brd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H1</w:t>
            </w:r>
            <w:r w:rsidR="00EB268E"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3" w:type="dxa"/>
          </w:tcPr>
          <w:p w14:paraId="69365DBC" w14:textId="77777777" w:rsidR="001A78BE" w:rsidRPr="00EF1936" w:rsidRDefault="00EB268E" w:rsidP="005C7A86">
            <w:pPr>
              <w:pStyle w:val="Brdtext"/>
              <w:framePr w:hSpace="0" w:wrap="auto" w:vAnchor="margin" w:hAnchor="text" w:xAlign="left" w:yAlign="inline"/>
              <w:rPr>
                <w:b/>
                <w:bCs/>
                <w:lang w:val="en-US"/>
              </w:rPr>
            </w:pPr>
            <w:r w:rsidRPr="00EF1936">
              <w:rPr>
                <w:b/>
                <w:bCs/>
                <w:lang w:val="en-US"/>
              </w:rPr>
              <w:t>Course introduction</w:t>
            </w:r>
            <w:r w:rsidR="00F11516" w:rsidRPr="00EF1936">
              <w:rPr>
                <w:b/>
                <w:bCs/>
                <w:lang w:val="en-US"/>
              </w:rPr>
              <w:t>: Defining social media</w:t>
            </w:r>
          </w:p>
          <w:p w14:paraId="42E4C35F" w14:textId="39F05FEB" w:rsidR="00E92EB1" w:rsidRPr="00EF1936" w:rsidRDefault="00633BB8" w:rsidP="005C7A86">
            <w:pPr>
              <w:pStyle w:val="Brdtext"/>
              <w:framePr w:hSpace="0" w:wrap="auto" w:vAnchor="margin" w:hAnchor="text" w:xAlign="left" w:yAlign="inline"/>
              <w:rPr>
                <w:i/>
                <w:iCs/>
                <w:lang w:val="en-US"/>
              </w:rPr>
            </w:pPr>
            <w:r w:rsidRPr="00EF1936">
              <w:rPr>
                <w:i/>
                <w:iCs/>
                <w:lang w:val="en-US"/>
              </w:rPr>
              <w:t>Compulsory</w:t>
            </w:r>
            <w:r w:rsidR="00E92EB1" w:rsidRPr="00EF1936">
              <w:rPr>
                <w:i/>
                <w:iCs/>
                <w:lang w:val="en-US"/>
              </w:rPr>
              <w:t xml:space="preserve"> attendance</w:t>
            </w:r>
          </w:p>
          <w:p w14:paraId="6E15C90E" w14:textId="17A56F98" w:rsidR="005C7A86" w:rsidRPr="005C7A86" w:rsidRDefault="005C7A86" w:rsidP="005C7A86">
            <w:pPr>
              <w:pStyle w:val="Brdtext"/>
              <w:framePr w:hSpace="0" w:wrap="auto" w:vAnchor="margin" w:hAnchor="text" w:xAlign="left" w:yAlign="inline"/>
            </w:pPr>
            <w:r w:rsidRPr="005C7A86">
              <w:t>Readings:</w:t>
            </w:r>
            <w:r w:rsidR="00D22C3C">
              <w:t xml:space="preserve"> Olsson, </w:t>
            </w:r>
            <w:proofErr w:type="spellStart"/>
            <w:r w:rsidR="00D22C3C">
              <w:t>ch</w:t>
            </w:r>
            <w:proofErr w:type="spellEnd"/>
            <w:r w:rsidR="00D22C3C">
              <w:t xml:space="preserve"> 1 in Ekström et al</w:t>
            </w:r>
          </w:p>
          <w:p w14:paraId="0CD684BA" w14:textId="4BE367E6" w:rsidR="005C7A86" w:rsidRPr="00E92EB1" w:rsidRDefault="005C7A86" w:rsidP="005C7A86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168" w:type="dxa"/>
          </w:tcPr>
          <w:p w14:paraId="1CAE8D31" w14:textId="77777777" w:rsidR="001A78BE" w:rsidRPr="007D2E07" w:rsidRDefault="0096536E" w:rsidP="005C7A86">
            <w:pPr>
              <w:pStyle w:val="Brd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MC</w:t>
            </w:r>
          </w:p>
        </w:tc>
      </w:tr>
      <w:tr w:rsidR="001A78BE" w:rsidRPr="00A21DEB" w14:paraId="3D886076" w14:textId="77777777" w:rsidTr="00F11516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05125C56" w14:textId="70C4563D" w:rsidR="001A78BE" w:rsidRPr="007D2E07" w:rsidRDefault="00EB268E" w:rsidP="005C7A86">
            <w:pPr>
              <w:pStyle w:val="Brdtext"/>
              <w:framePr w:hSpace="0" w:wrap="auto" w:vAnchor="margin" w:hAnchor="text" w:xAlign="left" w:yAlign="inline"/>
            </w:pPr>
            <w:r>
              <w:t>Thu</w:t>
            </w:r>
            <w:r w:rsidR="001A78BE" w:rsidRPr="007D2E07">
              <w:t xml:space="preserve"> </w:t>
            </w:r>
            <w:r>
              <w:t>2</w:t>
            </w:r>
            <w:r w:rsidR="001A78BE" w:rsidRPr="007D2E07">
              <w:t>/</w:t>
            </w: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5" w:type="dxa"/>
          </w:tcPr>
          <w:p w14:paraId="0B4BA356" w14:textId="3F0704D5" w:rsidR="00A21DEB" w:rsidRPr="00BA7179" w:rsidRDefault="00AA652E" w:rsidP="005C7A86">
            <w:pPr>
              <w:pStyle w:val="Brdtext"/>
              <w:framePr w:hSpace="0" w:wrap="auto" w:vAnchor="margin" w:hAnchor="text" w:xAlign="left" w:yAlign="inline"/>
            </w:pPr>
            <w:r>
              <w:t>1</w:t>
            </w:r>
            <w:r w:rsidR="00EB268E">
              <w:t>3</w:t>
            </w:r>
            <w:r>
              <w:t>–1</w:t>
            </w:r>
            <w:r w:rsidR="00EB268E">
              <w:t>5</w:t>
            </w:r>
          </w:p>
        </w:tc>
        <w:tc>
          <w:tcPr>
            <w:tcW w:w="1134" w:type="dxa"/>
          </w:tcPr>
          <w:p w14:paraId="3713B160" w14:textId="0B5128F6" w:rsidR="00451BE8" w:rsidRPr="00BA7179" w:rsidRDefault="00EB268E" w:rsidP="005C7A86">
            <w:pPr>
              <w:pStyle w:val="Brd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3" w:type="dxa"/>
          </w:tcPr>
          <w:p w14:paraId="2DBAE8F2" w14:textId="77777777" w:rsidR="00113E78" w:rsidRPr="00EF1936" w:rsidRDefault="00F11516" w:rsidP="005C7A86">
            <w:pPr>
              <w:pStyle w:val="Brdtext"/>
              <w:framePr w:hSpace="0" w:wrap="auto" w:vAnchor="margin" w:hAnchor="text" w:xAlign="left" w:yAlign="inline"/>
              <w:rPr>
                <w:b/>
                <w:bCs/>
                <w:lang w:val="en-US"/>
              </w:rPr>
            </w:pPr>
            <w:r w:rsidRPr="00EF1936">
              <w:rPr>
                <w:b/>
                <w:bCs/>
                <w:lang w:val="en-US"/>
              </w:rPr>
              <w:t>Participatory media from antiquity to ca 1800</w:t>
            </w:r>
          </w:p>
          <w:p w14:paraId="703F2126" w14:textId="21EEB26D" w:rsidR="00715B9A" w:rsidRPr="00EF1936" w:rsidRDefault="005C7A86" w:rsidP="005C7A86">
            <w:pPr>
              <w:pStyle w:val="Brdtext"/>
              <w:framePr w:hSpace="0" w:wrap="auto" w:vAnchor="margin" w:hAnchor="text" w:xAlign="left" w:yAlign="inline"/>
              <w:rPr>
                <w:lang w:val="en-US"/>
              </w:rPr>
            </w:pPr>
            <w:r w:rsidRPr="00EF1936">
              <w:rPr>
                <w:lang w:val="en-US"/>
              </w:rPr>
              <w:t>Readings:</w:t>
            </w:r>
            <w:r w:rsidR="00DB5170" w:rsidRPr="00EF1936">
              <w:rPr>
                <w:lang w:val="en-US"/>
              </w:rPr>
              <w:t xml:space="preserve"> </w:t>
            </w:r>
            <w:proofErr w:type="spellStart"/>
            <w:r w:rsidR="00DB5170" w:rsidRPr="00EF1936">
              <w:rPr>
                <w:lang w:val="en-US"/>
              </w:rPr>
              <w:t>Standage</w:t>
            </w:r>
            <w:proofErr w:type="spellEnd"/>
            <w:r w:rsidR="00DB5170" w:rsidRPr="00EF1936">
              <w:rPr>
                <w:lang w:val="en-US"/>
              </w:rPr>
              <w:t xml:space="preserve"> </w:t>
            </w:r>
            <w:proofErr w:type="spellStart"/>
            <w:r w:rsidR="00DB5170" w:rsidRPr="00EF1936">
              <w:rPr>
                <w:lang w:val="en-US"/>
              </w:rPr>
              <w:t>ch</w:t>
            </w:r>
            <w:proofErr w:type="spellEnd"/>
            <w:r w:rsidR="001037E1" w:rsidRPr="00EF1936">
              <w:rPr>
                <w:lang w:val="en-US"/>
              </w:rPr>
              <w:t xml:space="preserve"> 1–3, Anderson, </w:t>
            </w:r>
            <w:proofErr w:type="spellStart"/>
            <w:r w:rsidR="001037E1" w:rsidRPr="00EF1936">
              <w:rPr>
                <w:lang w:val="en-US"/>
              </w:rPr>
              <w:t>Darnton</w:t>
            </w:r>
            <w:proofErr w:type="spellEnd"/>
          </w:p>
          <w:p w14:paraId="421032C9" w14:textId="007CE624" w:rsidR="00715B9A" w:rsidRPr="00EF1936" w:rsidRDefault="00715B9A" w:rsidP="005C7A86">
            <w:pPr>
              <w:pStyle w:val="Brdtext"/>
              <w:framePr w:hSpace="0" w:wrap="auto" w:vAnchor="margin" w:hAnchor="text" w:xAlign="left" w:yAlign="inline"/>
              <w:rPr>
                <w:i/>
                <w:iCs/>
                <w:lang w:val="en-US"/>
              </w:rPr>
            </w:pPr>
            <w:r w:rsidRPr="00EF1936">
              <w:rPr>
                <w:i/>
                <w:iCs/>
                <w:lang w:val="en-US"/>
              </w:rPr>
              <w:t>Deadline blog post 1</w:t>
            </w:r>
          </w:p>
          <w:p w14:paraId="39433E1A" w14:textId="1957381B" w:rsidR="00715B9A" w:rsidRPr="00EF1936" w:rsidRDefault="00715B9A" w:rsidP="005C7A86">
            <w:pPr>
              <w:pStyle w:val="Brdtext"/>
              <w:framePr w:hSpace="0" w:wrap="auto" w:vAnchor="margin" w:hAnchor="text" w:xAlign="left" w:yAlign="inline"/>
              <w:rPr>
                <w:lang w:val="en-US"/>
              </w:rPr>
            </w:pPr>
          </w:p>
        </w:tc>
        <w:tc>
          <w:tcPr>
            <w:tcW w:w="1168" w:type="dxa"/>
          </w:tcPr>
          <w:p w14:paraId="03B7CEE2" w14:textId="7CC9FDEE" w:rsidR="001A78BE" w:rsidRPr="00BA7179" w:rsidRDefault="00A21DEB" w:rsidP="005C7A86">
            <w:pPr>
              <w:pStyle w:val="Brd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E07">
              <w:t>MC</w:t>
            </w:r>
          </w:p>
        </w:tc>
      </w:tr>
      <w:tr w:rsidR="001A78BE" w:rsidRPr="00A21DEB" w14:paraId="21462CDB" w14:textId="77777777" w:rsidTr="00F1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33E956B9" w14:textId="4710D21F" w:rsidR="001A78BE" w:rsidRPr="007D2E07" w:rsidRDefault="00EB268E" w:rsidP="005C7A86">
            <w:pPr>
              <w:pStyle w:val="Brdtext"/>
              <w:framePr w:hSpace="0" w:wrap="auto" w:vAnchor="margin" w:hAnchor="text" w:xAlign="left" w:yAlign="inline"/>
            </w:pPr>
            <w:r>
              <w:t>Thu</w:t>
            </w:r>
            <w:r w:rsidR="00896B69">
              <w:t xml:space="preserve"> </w:t>
            </w:r>
            <w:r>
              <w:t>1</w:t>
            </w:r>
            <w:r w:rsidR="00AA652E">
              <w:t>6/</w:t>
            </w:r>
            <w:r>
              <w:t>4</w:t>
            </w:r>
          </w:p>
          <w:p w14:paraId="19B0D877" w14:textId="77777777" w:rsidR="00FF0FFC" w:rsidRPr="007D2E07" w:rsidRDefault="00FF0FFC" w:rsidP="005C7A86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5" w:type="dxa"/>
          </w:tcPr>
          <w:p w14:paraId="7EF10F91" w14:textId="77777777" w:rsidR="00A21DEB" w:rsidRDefault="00EB268E" w:rsidP="005C7A86">
            <w:pPr>
              <w:pStyle w:val="Brdtext"/>
              <w:framePr w:hSpace="0" w:wrap="auto" w:vAnchor="margin" w:hAnchor="text" w:xAlign="left" w:yAlign="inline"/>
            </w:pPr>
            <w:r>
              <w:t>13–15</w:t>
            </w:r>
          </w:p>
          <w:p w14:paraId="7052FE6B" w14:textId="77777777" w:rsidR="00EB268E" w:rsidRDefault="00EB268E" w:rsidP="005C7A86">
            <w:pPr>
              <w:pStyle w:val="Brdtext"/>
              <w:framePr w:hSpace="0" w:wrap="auto" w:vAnchor="margin" w:hAnchor="text" w:xAlign="left" w:yAlign="inline"/>
            </w:pPr>
          </w:p>
          <w:p w14:paraId="306D1E3B" w14:textId="00EF1DB3" w:rsidR="00EB268E" w:rsidRPr="007D2E07" w:rsidRDefault="00EB268E" w:rsidP="005C7A86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134" w:type="dxa"/>
          </w:tcPr>
          <w:p w14:paraId="652D7E78" w14:textId="202B696F" w:rsidR="00A21DEB" w:rsidRPr="007D2E07" w:rsidRDefault="00EB268E" w:rsidP="005C7A86">
            <w:pPr>
              <w:pStyle w:val="Brd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3" w:type="dxa"/>
          </w:tcPr>
          <w:p w14:paraId="45C046A3" w14:textId="77777777" w:rsidR="00A21DEB" w:rsidRPr="00EF1936" w:rsidRDefault="00F11516" w:rsidP="005C7A86">
            <w:pPr>
              <w:pStyle w:val="Brdtext"/>
              <w:framePr w:hSpace="0" w:wrap="auto" w:vAnchor="margin" w:hAnchor="text" w:xAlign="left" w:yAlign="inline"/>
              <w:rPr>
                <w:b/>
                <w:bCs/>
                <w:lang w:val="en-US"/>
              </w:rPr>
            </w:pPr>
            <w:r w:rsidRPr="00EF1936">
              <w:rPr>
                <w:b/>
                <w:bCs/>
                <w:lang w:val="en-US"/>
              </w:rPr>
              <w:t>19th and early 20th century media cultures</w:t>
            </w:r>
          </w:p>
          <w:p w14:paraId="1D59B4E9" w14:textId="7F626D97" w:rsidR="005C7A86" w:rsidRPr="007D2E07" w:rsidRDefault="005C7A86" w:rsidP="005C7A86">
            <w:pPr>
              <w:pStyle w:val="Brdtext"/>
              <w:framePr w:hSpace="0" w:wrap="auto" w:vAnchor="margin" w:hAnchor="text" w:xAlign="left" w:yAlign="inline"/>
            </w:pPr>
            <w:r>
              <w:t xml:space="preserve">Readings: </w:t>
            </w:r>
            <w:r w:rsidR="00F34D41">
              <w:t xml:space="preserve">Marvin, </w:t>
            </w:r>
            <w:proofErr w:type="spellStart"/>
            <w:r w:rsidR="00F34D41">
              <w:t>McKernan</w:t>
            </w:r>
            <w:proofErr w:type="spellEnd"/>
            <w:r w:rsidR="00F34D41">
              <w:t xml:space="preserve">, </w:t>
            </w:r>
            <w:proofErr w:type="spellStart"/>
            <w:r w:rsidR="00F34D41">
              <w:t>Standage</w:t>
            </w:r>
            <w:proofErr w:type="spellEnd"/>
            <w:r w:rsidR="00F34D41">
              <w:t xml:space="preserve"> </w:t>
            </w:r>
            <w:proofErr w:type="spellStart"/>
            <w:r w:rsidR="00F34D41">
              <w:t>ch</w:t>
            </w:r>
            <w:proofErr w:type="spellEnd"/>
            <w:r w:rsidR="00F34D41">
              <w:t xml:space="preserve"> 9</w:t>
            </w:r>
          </w:p>
        </w:tc>
        <w:tc>
          <w:tcPr>
            <w:tcW w:w="1168" w:type="dxa"/>
          </w:tcPr>
          <w:p w14:paraId="157E1707" w14:textId="4B7C0B1F" w:rsidR="001A78BE" w:rsidRPr="007D2E07" w:rsidRDefault="00F11516" w:rsidP="005C7A86">
            <w:pPr>
              <w:pStyle w:val="Brd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371C">
              <w:rPr>
                <w:color w:val="000000" w:themeColor="text1"/>
              </w:rPr>
              <w:t>CS</w:t>
            </w:r>
          </w:p>
        </w:tc>
      </w:tr>
      <w:tr w:rsidR="001A78BE" w:rsidRPr="00A21DEB" w14:paraId="70385BF8" w14:textId="77777777" w:rsidTr="00F11516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1C3381B6" w14:textId="13D8686E" w:rsidR="001A78BE" w:rsidRPr="007D2E07" w:rsidRDefault="00EB268E" w:rsidP="005C7A86">
            <w:pPr>
              <w:pStyle w:val="Brdtext"/>
              <w:framePr w:hSpace="0" w:wrap="auto" w:vAnchor="margin" w:hAnchor="text" w:xAlign="left" w:yAlign="inline"/>
            </w:pPr>
            <w:r>
              <w:t>Wed</w:t>
            </w:r>
            <w:r w:rsidR="00AA652E">
              <w:t xml:space="preserve"> </w:t>
            </w:r>
            <w:r>
              <w:t>22</w:t>
            </w:r>
            <w:r w:rsidR="00FF0FFC" w:rsidRPr="007D2E07">
              <w:t>/</w:t>
            </w: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5" w:type="dxa"/>
          </w:tcPr>
          <w:p w14:paraId="7F03E6C6" w14:textId="76A332D7" w:rsidR="00EB268E" w:rsidRPr="007D2E07" w:rsidRDefault="00FF0FFC" w:rsidP="005C7A86">
            <w:pPr>
              <w:pStyle w:val="Brdtext"/>
              <w:framePr w:hSpace="0" w:wrap="auto" w:vAnchor="margin" w:hAnchor="text" w:xAlign="left" w:yAlign="inline"/>
            </w:pPr>
            <w:r w:rsidRPr="007D2E07">
              <w:t>13–15</w:t>
            </w:r>
          </w:p>
          <w:p w14:paraId="1898981C" w14:textId="3F403FE0" w:rsidR="00A21DEB" w:rsidRPr="007D2E07" w:rsidRDefault="00A21DEB" w:rsidP="005C7A86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134" w:type="dxa"/>
          </w:tcPr>
          <w:p w14:paraId="55B253EB" w14:textId="2574633B" w:rsidR="001A07AD" w:rsidRPr="007D2E07" w:rsidRDefault="00E75ECC" w:rsidP="005C7A86">
            <w:pPr>
              <w:pStyle w:val="Brd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H1</w:t>
            </w:r>
            <w:r w:rsidR="00EB268E">
              <w:t>35b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3" w:type="dxa"/>
          </w:tcPr>
          <w:p w14:paraId="14C82BC1" w14:textId="77777777" w:rsidR="00E75D28" w:rsidRPr="00EF1936" w:rsidRDefault="00F11516" w:rsidP="005C7A86">
            <w:pPr>
              <w:pStyle w:val="Brdtext"/>
              <w:framePr w:hSpace="0" w:wrap="auto" w:vAnchor="margin" w:hAnchor="text" w:xAlign="left" w:yAlign="inline"/>
              <w:rPr>
                <w:b/>
                <w:bCs/>
                <w:lang w:val="en-US"/>
              </w:rPr>
            </w:pPr>
            <w:r w:rsidRPr="00EF1936">
              <w:rPr>
                <w:b/>
                <w:bCs/>
                <w:lang w:val="en-US"/>
              </w:rPr>
              <w:t xml:space="preserve">Broadcasting </w:t>
            </w:r>
            <w:proofErr w:type="spellStart"/>
            <w:r w:rsidRPr="00EF1936">
              <w:rPr>
                <w:b/>
                <w:bCs/>
                <w:lang w:val="en-US"/>
              </w:rPr>
              <w:t>socialities</w:t>
            </w:r>
            <w:proofErr w:type="spellEnd"/>
          </w:p>
          <w:p w14:paraId="13E85EA9" w14:textId="6416A5E8" w:rsidR="00AD021D" w:rsidRPr="00EF1936" w:rsidRDefault="00AD021D" w:rsidP="005C7A86">
            <w:pPr>
              <w:pStyle w:val="Brdtext"/>
              <w:framePr w:hSpace="0" w:wrap="auto" w:vAnchor="margin" w:hAnchor="text" w:xAlign="left" w:yAlign="inline"/>
              <w:rPr>
                <w:lang w:val="en-US"/>
              </w:rPr>
            </w:pPr>
            <w:r w:rsidRPr="00EF1936">
              <w:rPr>
                <w:lang w:val="en-US"/>
              </w:rPr>
              <w:t>Readings:</w:t>
            </w:r>
            <w:r w:rsidR="0014495B" w:rsidRPr="00EF1936">
              <w:rPr>
                <w:lang w:val="en-US"/>
              </w:rPr>
              <w:t xml:space="preserve"> Lull,</w:t>
            </w:r>
            <w:r w:rsidR="00DB5170" w:rsidRPr="00EF1936">
              <w:rPr>
                <w:lang w:val="en-US"/>
              </w:rPr>
              <w:t xml:space="preserve"> Lacey, </w:t>
            </w:r>
            <w:proofErr w:type="spellStart"/>
            <w:r w:rsidR="00DB5170" w:rsidRPr="00EF1936">
              <w:rPr>
                <w:lang w:val="en-US"/>
              </w:rPr>
              <w:t>Standage</w:t>
            </w:r>
            <w:proofErr w:type="spellEnd"/>
            <w:r w:rsidR="00DB5170" w:rsidRPr="00EF1936">
              <w:rPr>
                <w:lang w:val="en-US"/>
              </w:rPr>
              <w:t xml:space="preserve"> </w:t>
            </w:r>
            <w:proofErr w:type="spellStart"/>
            <w:r w:rsidR="00DB5170" w:rsidRPr="00EF1936">
              <w:rPr>
                <w:lang w:val="en-US"/>
              </w:rPr>
              <w:t>ch</w:t>
            </w:r>
            <w:proofErr w:type="spellEnd"/>
            <w:r w:rsidR="00F34D41" w:rsidRPr="00EF1936">
              <w:rPr>
                <w:lang w:val="en-US"/>
              </w:rPr>
              <w:t xml:space="preserve"> 10</w:t>
            </w:r>
          </w:p>
        </w:tc>
        <w:tc>
          <w:tcPr>
            <w:tcW w:w="1168" w:type="dxa"/>
          </w:tcPr>
          <w:p w14:paraId="54843D81" w14:textId="1C4AB421" w:rsidR="001A78BE" w:rsidRPr="007D2E07" w:rsidRDefault="00567CEF" w:rsidP="005C7A86">
            <w:pPr>
              <w:pStyle w:val="Brd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</w:t>
            </w:r>
          </w:p>
        </w:tc>
      </w:tr>
      <w:tr w:rsidR="00F11516" w:rsidRPr="00A21DEB" w14:paraId="0FB736B1" w14:textId="77777777" w:rsidTr="00F1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26A5F6A7" w14:textId="7D3C7B40" w:rsidR="00F11516" w:rsidRDefault="00F11516" w:rsidP="005C7A86">
            <w:pPr>
              <w:pStyle w:val="Brdtext"/>
              <w:framePr w:hSpace="0" w:wrap="auto" w:vAnchor="margin" w:hAnchor="text" w:xAlign="left" w:yAlign="inline"/>
            </w:pPr>
            <w:r>
              <w:t>Wed 29/4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5" w:type="dxa"/>
          </w:tcPr>
          <w:p w14:paraId="47F42F12" w14:textId="306B9DC3" w:rsidR="00F11516" w:rsidRPr="007D2E07" w:rsidRDefault="00F11516" w:rsidP="005C7A86">
            <w:pPr>
              <w:pStyle w:val="Brdtext"/>
              <w:framePr w:hSpace="0" w:wrap="auto" w:vAnchor="margin" w:hAnchor="text" w:xAlign="left" w:yAlign="inline"/>
            </w:pPr>
            <w:r>
              <w:t>10–12</w:t>
            </w:r>
          </w:p>
        </w:tc>
        <w:tc>
          <w:tcPr>
            <w:tcW w:w="1134" w:type="dxa"/>
          </w:tcPr>
          <w:p w14:paraId="7DBEAD89" w14:textId="7DFDCDA6" w:rsidR="00F11516" w:rsidRDefault="0032258D" w:rsidP="005C7A86">
            <w:pPr>
              <w:pStyle w:val="Brd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3" w:type="dxa"/>
          </w:tcPr>
          <w:p w14:paraId="4EE8C8CA" w14:textId="286E137F" w:rsidR="00F11516" w:rsidRPr="00EF1936" w:rsidRDefault="00F11516" w:rsidP="005C7A86">
            <w:pPr>
              <w:pStyle w:val="Brdtext"/>
              <w:framePr w:hSpace="0" w:wrap="auto" w:vAnchor="margin" w:hAnchor="text" w:xAlign="left" w:yAlign="inline"/>
              <w:rPr>
                <w:lang w:val="en-US"/>
              </w:rPr>
            </w:pPr>
            <w:r w:rsidRPr="00EF1936">
              <w:rPr>
                <w:b/>
                <w:bCs/>
                <w:lang w:val="en-US"/>
              </w:rPr>
              <w:t>Open KOM lecture: ”The social history of the media: From Gutenberg to Internet”</w:t>
            </w:r>
            <w:r w:rsidRPr="00EF1936">
              <w:rPr>
                <w:lang w:val="en-US"/>
              </w:rPr>
              <w:t xml:space="preserve">, Peter Burke (Cambridge) &amp; </w:t>
            </w:r>
            <w:proofErr w:type="spellStart"/>
            <w:r w:rsidRPr="00EF1936">
              <w:rPr>
                <w:lang w:val="en-US"/>
              </w:rPr>
              <w:t>Espen</w:t>
            </w:r>
            <w:proofErr w:type="spellEnd"/>
            <w:r w:rsidRPr="00EF1936">
              <w:rPr>
                <w:lang w:val="en-US"/>
              </w:rPr>
              <w:t xml:space="preserve"> </w:t>
            </w:r>
            <w:proofErr w:type="spellStart"/>
            <w:r w:rsidRPr="00EF1936">
              <w:rPr>
                <w:lang w:val="en-US"/>
              </w:rPr>
              <w:t>Ytreberg</w:t>
            </w:r>
            <w:proofErr w:type="spellEnd"/>
            <w:r w:rsidRPr="00EF1936">
              <w:rPr>
                <w:lang w:val="en-US"/>
              </w:rPr>
              <w:t xml:space="preserve"> (Oslo)</w:t>
            </w:r>
          </w:p>
          <w:p w14:paraId="274378EF" w14:textId="228C6EA1" w:rsidR="007D30B0" w:rsidRPr="007D30B0" w:rsidRDefault="007D30B0" w:rsidP="007D30B0">
            <w:pPr>
              <w:pStyle w:val="Brdtext"/>
              <w:framePr w:hSpace="0" w:wrap="auto" w:vAnchor="margin" w:hAnchor="text" w:xAlign="left" w:yAlign="inline"/>
              <w:rPr>
                <w:i/>
                <w:iCs/>
              </w:rPr>
            </w:pPr>
            <w:r w:rsidRPr="007D30B0">
              <w:rPr>
                <w:i/>
                <w:iCs/>
              </w:rPr>
              <w:t xml:space="preserve">Deadline </w:t>
            </w:r>
            <w:proofErr w:type="spellStart"/>
            <w:r w:rsidRPr="007D30B0">
              <w:rPr>
                <w:i/>
                <w:iCs/>
              </w:rPr>
              <w:t>blog</w:t>
            </w:r>
            <w:proofErr w:type="spellEnd"/>
            <w:r w:rsidRPr="007D30B0">
              <w:rPr>
                <w:i/>
                <w:iCs/>
              </w:rPr>
              <w:t xml:space="preserve"> post 2</w:t>
            </w:r>
          </w:p>
          <w:p w14:paraId="17146578" w14:textId="0E7F90F5" w:rsidR="00F11516" w:rsidRDefault="00F11516" w:rsidP="005C7A86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168" w:type="dxa"/>
          </w:tcPr>
          <w:p w14:paraId="04857A73" w14:textId="77777777" w:rsidR="00F11516" w:rsidRDefault="00F11516" w:rsidP="005C7A86">
            <w:pPr>
              <w:pStyle w:val="Brd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78BE" w:rsidRPr="00A21DEB" w14:paraId="40AB9E4D" w14:textId="77777777" w:rsidTr="00F11516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3D2D3EB1" w14:textId="1631E9E8" w:rsidR="001A78BE" w:rsidRPr="007D2E07" w:rsidRDefault="00EB268E" w:rsidP="005C7A86">
            <w:pPr>
              <w:pStyle w:val="Brdtext"/>
              <w:framePr w:hSpace="0" w:wrap="auto" w:vAnchor="margin" w:hAnchor="text" w:xAlign="left" w:yAlign="inline"/>
            </w:pPr>
            <w:r>
              <w:t>Thu 7/5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5" w:type="dxa"/>
          </w:tcPr>
          <w:p w14:paraId="38F19A2E" w14:textId="7B05E685" w:rsidR="00A21DEB" w:rsidRPr="00AF216B" w:rsidRDefault="00797ED3" w:rsidP="005C7A86">
            <w:pPr>
              <w:pStyle w:val="Brdtext"/>
              <w:framePr w:hSpace="0" w:wrap="auto" w:vAnchor="margin" w:hAnchor="text" w:xAlign="left" w:yAlign="inline"/>
            </w:pPr>
            <w:r>
              <w:t>10-12</w:t>
            </w:r>
          </w:p>
          <w:p w14:paraId="0233B294" w14:textId="36E81A8B" w:rsidR="00F439F1" w:rsidRPr="009A1D90" w:rsidRDefault="00F439F1" w:rsidP="005C7A86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134" w:type="dxa"/>
          </w:tcPr>
          <w:p w14:paraId="75627E63" w14:textId="1D43259A" w:rsidR="00E75D28" w:rsidRPr="00AF216B" w:rsidRDefault="00797ED3" w:rsidP="005C7A86">
            <w:pPr>
              <w:pStyle w:val="Brd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H239a</w:t>
            </w:r>
          </w:p>
          <w:p w14:paraId="14568C85" w14:textId="4B023441" w:rsidR="000A7E6B" w:rsidRPr="00AF216B" w:rsidRDefault="000A7E6B" w:rsidP="005C7A86">
            <w:pPr>
              <w:pStyle w:val="Brd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3" w:type="dxa"/>
          </w:tcPr>
          <w:p w14:paraId="6A84A1F9" w14:textId="77777777" w:rsidR="009B17A7" w:rsidRPr="00DB5170" w:rsidRDefault="00F11516" w:rsidP="005C7A86">
            <w:pPr>
              <w:pStyle w:val="Brdtext"/>
              <w:framePr w:hSpace="0" w:wrap="auto" w:vAnchor="margin" w:hAnchor="text" w:xAlign="left" w:yAlign="inline"/>
              <w:rPr>
                <w:b/>
                <w:bCs/>
              </w:rPr>
            </w:pPr>
            <w:r w:rsidRPr="00DB5170">
              <w:rPr>
                <w:b/>
                <w:bCs/>
              </w:rPr>
              <w:t xml:space="preserve">Digital </w:t>
            </w:r>
            <w:proofErr w:type="spellStart"/>
            <w:r w:rsidRPr="00DB5170">
              <w:rPr>
                <w:b/>
                <w:bCs/>
              </w:rPr>
              <w:t>connectivities</w:t>
            </w:r>
            <w:proofErr w:type="spellEnd"/>
          </w:p>
          <w:p w14:paraId="4F87F6A2" w14:textId="77777777" w:rsidR="00AD021D" w:rsidRDefault="00AD021D" w:rsidP="005C7A86">
            <w:pPr>
              <w:pStyle w:val="Brdtext"/>
              <w:framePr w:hSpace="0" w:wrap="auto" w:vAnchor="margin" w:hAnchor="text" w:xAlign="left" w:yAlign="inline"/>
            </w:pPr>
            <w:r>
              <w:t xml:space="preserve">Readings: van </w:t>
            </w:r>
            <w:proofErr w:type="spellStart"/>
            <w:r>
              <w:t>Dijck</w:t>
            </w:r>
            <w:proofErr w:type="spellEnd"/>
          </w:p>
          <w:p w14:paraId="5897BD37" w14:textId="65BA4555" w:rsidR="00715B9A" w:rsidRPr="00AF216B" w:rsidRDefault="00715B9A" w:rsidP="007D30B0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168" w:type="dxa"/>
          </w:tcPr>
          <w:p w14:paraId="517E6F03" w14:textId="3A0B9815" w:rsidR="00C11B9C" w:rsidRPr="0059371C" w:rsidRDefault="00F11516" w:rsidP="005C7A86">
            <w:pPr>
              <w:pStyle w:val="Brd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9371C">
              <w:rPr>
                <w:color w:val="000000" w:themeColor="text1"/>
              </w:rPr>
              <w:t>CS</w:t>
            </w:r>
          </w:p>
          <w:p w14:paraId="1D14C3E3" w14:textId="45B341B2" w:rsidR="005F2E81" w:rsidRPr="00AF216B" w:rsidRDefault="005F2E81" w:rsidP="005C7A86">
            <w:pPr>
              <w:pStyle w:val="Brd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8BE" w:rsidRPr="00A21DEB" w14:paraId="04E52DB1" w14:textId="77777777" w:rsidTr="00F1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12E4CAB7" w14:textId="5EFD9C22" w:rsidR="001A78BE" w:rsidRPr="007D2E07" w:rsidRDefault="00EB268E" w:rsidP="005C7A86">
            <w:pPr>
              <w:pStyle w:val="Brdtext"/>
              <w:framePr w:hSpace="0" w:wrap="auto" w:vAnchor="margin" w:hAnchor="text" w:xAlign="left" w:yAlign="inline"/>
            </w:pPr>
            <w:r>
              <w:t>Thu</w:t>
            </w:r>
            <w:r w:rsidR="00AA652E">
              <w:t xml:space="preserve"> 1</w:t>
            </w:r>
            <w:r>
              <w:t>4</w:t>
            </w:r>
            <w:r w:rsidR="001A0684" w:rsidRPr="007D2E07">
              <w:t>/</w:t>
            </w: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5" w:type="dxa"/>
          </w:tcPr>
          <w:p w14:paraId="63DA2324" w14:textId="42646C76" w:rsidR="00620537" w:rsidRDefault="00EB268E" w:rsidP="005C7A86">
            <w:pPr>
              <w:pStyle w:val="Brdtext"/>
              <w:framePr w:hSpace="0" w:wrap="auto" w:vAnchor="margin" w:hAnchor="text" w:xAlign="left" w:yAlign="inline"/>
            </w:pPr>
            <w:r>
              <w:t>13–15</w:t>
            </w:r>
          </w:p>
          <w:p w14:paraId="21A1D26C" w14:textId="3E46738B" w:rsidR="00184E8E" w:rsidRDefault="00184E8E" w:rsidP="005C7A86">
            <w:pPr>
              <w:pStyle w:val="Brdtext"/>
              <w:framePr w:hSpace="0" w:wrap="auto" w:vAnchor="margin" w:hAnchor="text" w:xAlign="left" w:yAlign="inline"/>
            </w:pPr>
            <w:r>
              <w:t>15-17</w:t>
            </w:r>
          </w:p>
          <w:p w14:paraId="0BDCB9D0" w14:textId="26989070" w:rsidR="001A78BE" w:rsidRPr="00BA7179" w:rsidRDefault="001A78BE" w:rsidP="005C7A86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134" w:type="dxa"/>
          </w:tcPr>
          <w:p w14:paraId="7613149C" w14:textId="07B0061B" w:rsidR="001A78BE" w:rsidRDefault="00EF1936" w:rsidP="005C7A86">
            <w:pPr>
              <w:pStyle w:val="Brd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L403</w:t>
            </w:r>
          </w:p>
          <w:p w14:paraId="06E6EE30" w14:textId="78E6A950" w:rsidR="00184E8E" w:rsidRDefault="00184E8E" w:rsidP="005C7A86">
            <w:pPr>
              <w:pStyle w:val="Brd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A339</w:t>
            </w:r>
          </w:p>
          <w:p w14:paraId="2DD11756" w14:textId="5B7CDB26" w:rsidR="00727E39" w:rsidRPr="007D2E07" w:rsidRDefault="00727E39" w:rsidP="005C7A86">
            <w:pPr>
              <w:pStyle w:val="Brd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3" w:type="dxa"/>
          </w:tcPr>
          <w:p w14:paraId="478BACEA" w14:textId="77777777" w:rsidR="009B17A7" w:rsidRPr="00820DA2" w:rsidRDefault="00E92EB1" w:rsidP="005C7A86">
            <w:pPr>
              <w:pStyle w:val="Brdtext"/>
              <w:framePr w:hSpace="0" w:wrap="auto" w:vAnchor="margin" w:hAnchor="text" w:xAlign="left" w:yAlign="inline"/>
              <w:rPr>
                <w:b/>
                <w:bCs/>
              </w:rPr>
            </w:pPr>
            <w:r w:rsidRPr="00820DA2">
              <w:rPr>
                <w:b/>
                <w:bCs/>
              </w:rPr>
              <w:t>Student presentations</w:t>
            </w:r>
          </w:p>
          <w:p w14:paraId="204638B8" w14:textId="48232882" w:rsidR="00E92EB1" w:rsidRPr="00AD021D" w:rsidRDefault="00633BB8" w:rsidP="005C7A86">
            <w:pPr>
              <w:pStyle w:val="Brdtext"/>
              <w:framePr w:hSpace="0" w:wrap="auto" w:vAnchor="margin" w:hAnchor="text" w:xAlign="left" w:yAlign="inline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Compulsory</w:t>
            </w:r>
            <w:proofErr w:type="spellEnd"/>
            <w:r w:rsidR="00E92EB1" w:rsidRPr="00AD021D">
              <w:rPr>
                <w:i/>
                <w:iCs/>
              </w:rPr>
              <w:t xml:space="preserve"> </w:t>
            </w:r>
            <w:proofErr w:type="spellStart"/>
            <w:r w:rsidR="00E92EB1" w:rsidRPr="00AD021D">
              <w:rPr>
                <w:i/>
                <w:iCs/>
              </w:rPr>
              <w:t>attendance</w:t>
            </w:r>
            <w:proofErr w:type="spellEnd"/>
          </w:p>
        </w:tc>
        <w:tc>
          <w:tcPr>
            <w:tcW w:w="1168" w:type="dxa"/>
          </w:tcPr>
          <w:p w14:paraId="40FAB519" w14:textId="23FD1321" w:rsidR="001A0684" w:rsidRPr="007D2E07" w:rsidRDefault="00BA7179" w:rsidP="005C7A86">
            <w:pPr>
              <w:pStyle w:val="Brd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MC</w:t>
            </w:r>
          </w:p>
          <w:p w14:paraId="26F7A0EB" w14:textId="1A4371B8" w:rsidR="001A78BE" w:rsidRPr="00BA7179" w:rsidRDefault="001A78BE" w:rsidP="005C7A86">
            <w:pPr>
              <w:pStyle w:val="Brd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78BE" w:rsidRPr="00A21DEB" w14:paraId="0B75E6F7" w14:textId="77777777" w:rsidTr="00F11516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210331FB" w14:textId="7AD4D413" w:rsidR="001A78BE" w:rsidRPr="007D2E07" w:rsidRDefault="00EB268E" w:rsidP="005C7A86">
            <w:pPr>
              <w:pStyle w:val="Brdtext"/>
              <w:framePr w:hSpace="0" w:wrap="auto" w:vAnchor="margin" w:hAnchor="text" w:xAlign="left" w:yAlign="inline"/>
            </w:pPr>
            <w:r>
              <w:t>Fri</w:t>
            </w:r>
            <w:r w:rsidR="00AA652E">
              <w:t xml:space="preserve"> </w:t>
            </w:r>
            <w:r>
              <w:t>5</w:t>
            </w:r>
            <w:r w:rsidR="00980947" w:rsidRPr="007D2E07">
              <w:t>/</w:t>
            </w:r>
            <w: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5" w:type="dxa"/>
          </w:tcPr>
          <w:p w14:paraId="12A11C04" w14:textId="42A8AEA4" w:rsidR="001A78BE" w:rsidRDefault="00EB268E" w:rsidP="005C7A86">
            <w:pPr>
              <w:pStyle w:val="Brdtext"/>
              <w:framePr w:hSpace="0" w:wrap="auto" w:vAnchor="margin" w:hAnchor="text" w:xAlign="left" w:yAlign="inline"/>
            </w:pPr>
            <w:r>
              <w:t>17.00</w:t>
            </w:r>
          </w:p>
          <w:p w14:paraId="3AB202F0" w14:textId="77777777" w:rsidR="00991902" w:rsidRDefault="00991902" w:rsidP="005C7A86">
            <w:pPr>
              <w:pStyle w:val="Brdtext"/>
              <w:framePr w:hSpace="0" w:wrap="auto" w:vAnchor="margin" w:hAnchor="text" w:xAlign="left" w:yAlign="inline"/>
            </w:pPr>
          </w:p>
          <w:p w14:paraId="49BC70E9" w14:textId="2B0105B3" w:rsidR="00991902" w:rsidRPr="00320167" w:rsidRDefault="00991902" w:rsidP="005C7A86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134" w:type="dxa"/>
          </w:tcPr>
          <w:p w14:paraId="74C526F8" w14:textId="77777777" w:rsidR="00E75D28" w:rsidRDefault="00E75D28" w:rsidP="005C7A86">
            <w:pPr>
              <w:pStyle w:val="Brd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4481F8" w14:textId="39E3D845" w:rsidR="00E75D28" w:rsidRPr="007D2E07" w:rsidRDefault="00E75D28" w:rsidP="005C7A86">
            <w:pPr>
              <w:pStyle w:val="Brd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3" w:type="dxa"/>
          </w:tcPr>
          <w:p w14:paraId="545D5D98" w14:textId="77777777" w:rsidR="009B17A7" w:rsidRPr="00820DA2" w:rsidRDefault="00EB268E" w:rsidP="005C7A86">
            <w:pPr>
              <w:pStyle w:val="Brdtext"/>
              <w:framePr w:hSpace="0" w:wrap="auto" w:vAnchor="margin" w:hAnchor="text" w:xAlign="left" w:yAlign="inline"/>
              <w:rPr>
                <w:b/>
                <w:bCs/>
              </w:rPr>
            </w:pPr>
            <w:r w:rsidRPr="00820DA2">
              <w:rPr>
                <w:b/>
                <w:bCs/>
              </w:rPr>
              <w:t xml:space="preserve">Hand in </w:t>
            </w:r>
            <w:proofErr w:type="spellStart"/>
            <w:r w:rsidRPr="00820DA2">
              <w:rPr>
                <w:b/>
                <w:bCs/>
              </w:rPr>
              <w:t>exam</w:t>
            </w:r>
            <w:proofErr w:type="spellEnd"/>
          </w:p>
          <w:p w14:paraId="789A028D" w14:textId="000842C3" w:rsidR="0032258D" w:rsidRPr="007D2E07" w:rsidRDefault="0032258D" w:rsidP="005C7A86">
            <w:pPr>
              <w:pStyle w:val="Brdtext"/>
              <w:framePr w:hSpace="0" w:wrap="auto" w:vAnchor="margin" w:hAnchor="text" w:xAlign="left" w:yAlign="inline"/>
            </w:pPr>
            <w:r>
              <w:t>Canvas</w:t>
            </w:r>
          </w:p>
        </w:tc>
        <w:tc>
          <w:tcPr>
            <w:tcW w:w="1168" w:type="dxa"/>
          </w:tcPr>
          <w:p w14:paraId="4760C685" w14:textId="161A23E1" w:rsidR="001A78BE" w:rsidRPr="007D2E07" w:rsidRDefault="000B7A44" w:rsidP="005C7A86">
            <w:pPr>
              <w:pStyle w:val="Brd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</w:t>
            </w:r>
          </w:p>
          <w:p w14:paraId="66ACBA59" w14:textId="45FB3F16" w:rsidR="00A21DEB" w:rsidRPr="007D2E07" w:rsidRDefault="00A21DEB" w:rsidP="005C7A86">
            <w:pPr>
              <w:pStyle w:val="Brd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BAE5CA" w14:textId="77777777" w:rsidR="001A78BE" w:rsidRPr="00A21DEB" w:rsidRDefault="001A78BE" w:rsidP="005C7A86">
      <w:pPr>
        <w:pStyle w:val="Brdtext"/>
        <w:framePr w:wrap="around"/>
      </w:pPr>
    </w:p>
    <w:p w14:paraId="019E2459" w14:textId="77777777" w:rsidR="006100CA" w:rsidRDefault="006100CA" w:rsidP="00605A6A">
      <w:pPr>
        <w:spacing w:line="240" w:lineRule="auto"/>
        <w:rPr>
          <w:sz w:val="22"/>
          <w:szCs w:val="22"/>
        </w:rPr>
      </w:pPr>
    </w:p>
    <w:p w14:paraId="133488C5" w14:textId="77777777" w:rsidR="008E5110" w:rsidRDefault="008E5110" w:rsidP="00605A6A">
      <w:pPr>
        <w:spacing w:line="240" w:lineRule="auto"/>
        <w:rPr>
          <w:i/>
        </w:rPr>
      </w:pPr>
    </w:p>
    <w:p w14:paraId="3E0E32A0" w14:textId="1746D3B5" w:rsidR="008176D2" w:rsidRPr="00EF1936" w:rsidRDefault="007472AD" w:rsidP="00605A6A">
      <w:pPr>
        <w:spacing w:line="240" w:lineRule="auto"/>
        <w:rPr>
          <w:lang w:val="en-US"/>
        </w:rPr>
      </w:pPr>
      <w:r w:rsidRPr="00EF1936">
        <w:rPr>
          <w:i/>
          <w:lang w:val="en-US"/>
        </w:rPr>
        <w:t>Teachers</w:t>
      </w:r>
      <w:r w:rsidR="001A78BE" w:rsidRPr="00EF1936">
        <w:rPr>
          <w:lang w:val="en-US"/>
        </w:rPr>
        <w:t xml:space="preserve">: </w:t>
      </w:r>
      <w:r w:rsidR="00A21DEB" w:rsidRPr="00EF1936">
        <w:rPr>
          <w:lang w:val="en-US"/>
        </w:rPr>
        <w:t>Marie Cronqvist</w:t>
      </w:r>
      <w:r w:rsidR="001A0684" w:rsidRPr="00EF1936">
        <w:rPr>
          <w:lang w:val="en-US"/>
        </w:rPr>
        <w:t xml:space="preserve"> (MC)</w:t>
      </w:r>
      <w:r w:rsidRPr="00EF1936">
        <w:rPr>
          <w:lang w:val="en-US"/>
        </w:rPr>
        <w:t xml:space="preserve">, </w:t>
      </w:r>
      <w:r w:rsidRPr="00EF1936">
        <w:rPr>
          <w:color w:val="000000" w:themeColor="text1"/>
          <w:lang w:val="en-US"/>
        </w:rPr>
        <w:t>Christine Sandal (CS)</w:t>
      </w:r>
    </w:p>
    <w:p w14:paraId="57BB40AC" w14:textId="77777777" w:rsidR="003C49C6" w:rsidRPr="00EF1936" w:rsidRDefault="003C49C6" w:rsidP="005C7A86">
      <w:pPr>
        <w:pStyle w:val="Brdtext"/>
        <w:framePr w:wrap="around"/>
        <w:rPr>
          <w:lang w:val="en-US"/>
        </w:rPr>
      </w:pPr>
    </w:p>
    <w:p w14:paraId="3DF25F98" w14:textId="77777777" w:rsidR="00D17B85" w:rsidRPr="00EF1936" w:rsidRDefault="00D17B85" w:rsidP="005C7A86">
      <w:pPr>
        <w:pStyle w:val="Brdtext"/>
        <w:framePr w:wrap="around"/>
        <w:rPr>
          <w:lang w:val="en-US"/>
        </w:rPr>
      </w:pPr>
    </w:p>
    <w:p w14:paraId="13CE94B8" w14:textId="3E084791" w:rsidR="006100CA" w:rsidRPr="00EF1936" w:rsidRDefault="007472AD" w:rsidP="00715B9A">
      <w:pPr>
        <w:spacing w:line="240" w:lineRule="auto"/>
        <w:rPr>
          <w:lang w:val="en-US"/>
        </w:rPr>
      </w:pPr>
      <w:r w:rsidRPr="00EF1936">
        <w:rPr>
          <w:i/>
          <w:lang w:val="en-US"/>
        </w:rPr>
        <w:t>Rooms</w:t>
      </w:r>
      <w:r w:rsidR="006100CA" w:rsidRPr="00EF1936">
        <w:rPr>
          <w:lang w:val="en-US"/>
        </w:rPr>
        <w:t xml:space="preserve">: </w:t>
      </w:r>
      <w:proofErr w:type="spellStart"/>
      <w:r w:rsidR="006100CA" w:rsidRPr="00EF1936">
        <w:rPr>
          <w:lang w:val="en-US"/>
        </w:rPr>
        <w:t>Humanisthuset</w:t>
      </w:r>
      <w:proofErr w:type="spellEnd"/>
      <w:r w:rsidR="006100CA" w:rsidRPr="00EF1936">
        <w:rPr>
          <w:lang w:val="en-US"/>
        </w:rPr>
        <w:t xml:space="preserve"> (H)</w:t>
      </w:r>
      <w:r w:rsidR="00680F9F" w:rsidRPr="00EF1936">
        <w:rPr>
          <w:lang w:val="en-US"/>
        </w:rPr>
        <w:t xml:space="preserve">, </w:t>
      </w:r>
      <w:r w:rsidRPr="00EF1936">
        <w:rPr>
          <w:lang w:val="en-US"/>
        </w:rPr>
        <w:t>Centre for Languages and Literature</w:t>
      </w:r>
      <w:r w:rsidR="006100CA" w:rsidRPr="00EF1936">
        <w:rPr>
          <w:lang w:val="en-US"/>
        </w:rPr>
        <w:t xml:space="preserve">, </w:t>
      </w:r>
      <w:proofErr w:type="spellStart"/>
      <w:r w:rsidR="006100CA" w:rsidRPr="00EF1936">
        <w:rPr>
          <w:lang w:val="en-US"/>
        </w:rPr>
        <w:t>Helgonabacken</w:t>
      </w:r>
      <w:proofErr w:type="spellEnd"/>
      <w:r w:rsidR="006100CA" w:rsidRPr="00EF1936">
        <w:rPr>
          <w:lang w:val="en-US"/>
        </w:rPr>
        <w:t xml:space="preserve"> 12</w:t>
      </w:r>
    </w:p>
    <w:sectPr w:rsidR="006100CA" w:rsidRPr="00EF1936" w:rsidSect="001A78BE">
      <w:headerReference w:type="default" r:id="rId6"/>
      <w:footerReference w:type="even" r:id="rId7"/>
      <w:footerReference w:type="default" r:id="rId8"/>
      <w:pgSz w:w="11900" w:h="16840"/>
      <w:pgMar w:top="964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62E3C" w14:textId="77777777" w:rsidR="00AC0A82" w:rsidRDefault="00AC0A82" w:rsidP="001A0684">
      <w:r>
        <w:separator/>
      </w:r>
    </w:p>
  </w:endnote>
  <w:endnote w:type="continuationSeparator" w:id="0">
    <w:p w14:paraId="745A2D47" w14:textId="77777777" w:rsidR="00AC0A82" w:rsidRDefault="00AC0A82" w:rsidP="001A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ochin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ochin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A54C1" w14:textId="77777777" w:rsidR="009A1D90" w:rsidRDefault="009A1D90" w:rsidP="00AA652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9406833" w14:textId="77777777" w:rsidR="009A1D90" w:rsidRDefault="009A1D90" w:rsidP="00F563B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325F" w14:textId="7616583E" w:rsidR="009A1D90" w:rsidRDefault="009A1D90" w:rsidP="00AA652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97ED3">
      <w:rPr>
        <w:rStyle w:val="Sidnummer"/>
        <w:noProof/>
      </w:rPr>
      <w:t>1</w:t>
    </w:r>
    <w:r>
      <w:rPr>
        <w:rStyle w:val="Sidnummer"/>
      </w:rPr>
      <w:fldChar w:fldCharType="end"/>
    </w:r>
  </w:p>
  <w:p w14:paraId="04AA9DB1" w14:textId="77777777" w:rsidR="009A1D90" w:rsidRDefault="009A1D90" w:rsidP="00F563B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5D10" w14:textId="77777777" w:rsidR="00AC0A82" w:rsidRDefault="00AC0A82" w:rsidP="001A0684">
      <w:r>
        <w:separator/>
      </w:r>
    </w:p>
  </w:footnote>
  <w:footnote w:type="continuationSeparator" w:id="0">
    <w:p w14:paraId="08580AF3" w14:textId="77777777" w:rsidR="00AC0A82" w:rsidRDefault="00AC0A82" w:rsidP="001A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0F0B7" w14:textId="7CB45B15" w:rsidR="00265E02" w:rsidRDefault="00265E02" w:rsidP="00265E02">
    <w:pPr>
      <w:pStyle w:val="Sidhuvud"/>
      <w:ind w:left="-567"/>
    </w:pPr>
    <w:r>
      <w:rPr>
        <w:noProof/>
        <w:lang w:val="sv-SE"/>
      </w:rPr>
      <w:drawing>
        <wp:inline distT="0" distB="0" distL="0" distR="0" wp14:anchorId="29540733" wp14:editId="17A4FBF5">
          <wp:extent cx="1044718" cy="1316122"/>
          <wp:effectExtent l="0" t="0" r="0" b="508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nd_University_logoty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718" cy="131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17221A" w14:textId="55A497E8" w:rsidR="00265E02" w:rsidRPr="00265E02" w:rsidRDefault="00265E02" w:rsidP="00265E02">
    <w:pPr>
      <w:pStyle w:val="Sidhuvud"/>
      <w:ind w:left="-567"/>
      <w:rPr>
        <w:rFonts w:ascii="Gabriola" w:hAnsi="Gabriola" w:cs="Apple Chancery"/>
      </w:rPr>
    </w:pPr>
    <w:r w:rsidRPr="00265E02">
      <w:rPr>
        <w:rFonts w:ascii="Gabriola" w:hAnsi="Gabriola" w:cs="Apple Chancery"/>
      </w:rPr>
      <w:t>The Department of Communication and Media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8"/>
    <w:rsid w:val="0001170A"/>
    <w:rsid w:val="00014E9B"/>
    <w:rsid w:val="00015305"/>
    <w:rsid w:val="00030D19"/>
    <w:rsid w:val="0008393C"/>
    <w:rsid w:val="000A30D5"/>
    <w:rsid w:val="000A7E6B"/>
    <w:rsid w:val="000B7A44"/>
    <w:rsid w:val="000C5B3A"/>
    <w:rsid w:val="000D1E14"/>
    <w:rsid w:val="000E67AF"/>
    <w:rsid w:val="000E77E2"/>
    <w:rsid w:val="000F07DA"/>
    <w:rsid w:val="001037E1"/>
    <w:rsid w:val="00113E78"/>
    <w:rsid w:val="001256A4"/>
    <w:rsid w:val="0014495B"/>
    <w:rsid w:val="00184E8E"/>
    <w:rsid w:val="001A0684"/>
    <w:rsid w:val="001A07AD"/>
    <w:rsid w:val="001A5129"/>
    <w:rsid w:val="001A78BE"/>
    <w:rsid w:val="001B385E"/>
    <w:rsid w:val="001E7059"/>
    <w:rsid w:val="00265E02"/>
    <w:rsid w:val="002A668C"/>
    <w:rsid w:val="0031666F"/>
    <w:rsid w:val="00320167"/>
    <w:rsid w:val="00321DE0"/>
    <w:rsid w:val="0032258D"/>
    <w:rsid w:val="003623D0"/>
    <w:rsid w:val="00363613"/>
    <w:rsid w:val="00372920"/>
    <w:rsid w:val="00384208"/>
    <w:rsid w:val="003B30D5"/>
    <w:rsid w:val="003B5A13"/>
    <w:rsid w:val="003C49C6"/>
    <w:rsid w:val="003D79B8"/>
    <w:rsid w:val="003E09CD"/>
    <w:rsid w:val="003F4E64"/>
    <w:rsid w:val="004245D7"/>
    <w:rsid w:val="004455A3"/>
    <w:rsid w:val="00451BE8"/>
    <w:rsid w:val="00452AC1"/>
    <w:rsid w:val="0045458C"/>
    <w:rsid w:val="00455582"/>
    <w:rsid w:val="00457F9F"/>
    <w:rsid w:val="00484A08"/>
    <w:rsid w:val="004A10C8"/>
    <w:rsid w:val="004B0822"/>
    <w:rsid w:val="004C79A2"/>
    <w:rsid w:val="00522F39"/>
    <w:rsid w:val="00566B56"/>
    <w:rsid w:val="00567CEF"/>
    <w:rsid w:val="00585A15"/>
    <w:rsid w:val="005870B5"/>
    <w:rsid w:val="0059371C"/>
    <w:rsid w:val="005A74A8"/>
    <w:rsid w:val="005C7A86"/>
    <w:rsid w:val="005D77B0"/>
    <w:rsid w:val="005F2E81"/>
    <w:rsid w:val="00605A6A"/>
    <w:rsid w:val="006100CA"/>
    <w:rsid w:val="00620537"/>
    <w:rsid w:val="00620E5A"/>
    <w:rsid w:val="00633BB8"/>
    <w:rsid w:val="006427D6"/>
    <w:rsid w:val="00673178"/>
    <w:rsid w:val="00680F9F"/>
    <w:rsid w:val="00690CA6"/>
    <w:rsid w:val="006C65B9"/>
    <w:rsid w:val="006D1E08"/>
    <w:rsid w:val="006D4F8C"/>
    <w:rsid w:val="006E3E45"/>
    <w:rsid w:val="00715B9A"/>
    <w:rsid w:val="00723345"/>
    <w:rsid w:val="00727E39"/>
    <w:rsid w:val="007472AD"/>
    <w:rsid w:val="00797ED3"/>
    <w:rsid w:val="007D2E07"/>
    <w:rsid w:val="007D30B0"/>
    <w:rsid w:val="007E41AF"/>
    <w:rsid w:val="007F2E14"/>
    <w:rsid w:val="007F3456"/>
    <w:rsid w:val="008176D2"/>
    <w:rsid w:val="00820DA2"/>
    <w:rsid w:val="00846579"/>
    <w:rsid w:val="00862D0C"/>
    <w:rsid w:val="00866ED3"/>
    <w:rsid w:val="00896B69"/>
    <w:rsid w:val="008B05EA"/>
    <w:rsid w:val="008E5110"/>
    <w:rsid w:val="00920D48"/>
    <w:rsid w:val="0096536E"/>
    <w:rsid w:val="009768A7"/>
    <w:rsid w:val="00980947"/>
    <w:rsid w:val="009905B4"/>
    <w:rsid w:val="00991902"/>
    <w:rsid w:val="009A1D90"/>
    <w:rsid w:val="009B17A7"/>
    <w:rsid w:val="00A21DEB"/>
    <w:rsid w:val="00A319D9"/>
    <w:rsid w:val="00A403A2"/>
    <w:rsid w:val="00A4503B"/>
    <w:rsid w:val="00A51B77"/>
    <w:rsid w:val="00A63E84"/>
    <w:rsid w:val="00A7033D"/>
    <w:rsid w:val="00A86367"/>
    <w:rsid w:val="00A95446"/>
    <w:rsid w:val="00AA652E"/>
    <w:rsid w:val="00AC0A82"/>
    <w:rsid w:val="00AD021D"/>
    <w:rsid w:val="00AD0778"/>
    <w:rsid w:val="00AD1421"/>
    <w:rsid w:val="00AD2520"/>
    <w:rsid w:val="00AD7574"/>
    <w:rsid w:val="00AE7AB9"/>
    <w:rsid w:val="00AF216B"/>
    <w:rsid w:val="00AF6420"/>
    <w:rsid w:val="00B128AB"/>
    <w:rsid w:val="00B33AB0"/>
    <w:rsid w:val="00B426F8"/>
    <w:rsid w:val="00B577C2"/>
    <w:rsid w:val="00B84AA0"/>
    <w:rsid w:val="00BA7179"/>
    <w:rsid w:val="00C11B9C"/>
    <w:rsid w:val="00C3402F"/>
    <w:rsid w:val="00C578AA"/>
    <w:rsid w:val="00C650EF"/>
    <w:rsid w:val="00C65CA0"/>
    <w:rsid w:val="00C810C2"/>
    <w:rsid w:val="00CD784A"/>
    <w:rsid w:val="00D17B85"/>
    <w:rsid w:val="00D22C3C"/>
    <w:rsid w:val="00D31772"/>
    <w:rsid w:val="00D45403"/>
    <w:rsid w:val="00DB2DA2"/>
    <w:rsid w:val="00DB5170"/>
    <w:rsid w:val="00DC4B4D"/>
    <w:rsid w:val="00E45A96"/>
    <w:rsid w:val="00E47A59"/>
    <w:rsid w:val="00E61718"/>
    <w:rsid w:val="00E71D43"/>
    <w:rsid w:val="00E75D28"/>
    <w:rsid w:val="00E75ECC"/>
    <w:rsid w:val="00E904DA"/>
    <w:rsid w:val="00E92EB1"/>
    <w:rsid w:val="00EA1D13"/>
    <w:rsid w:val="00EB268E"/>
    <w:rsid w:val="00EB42E1"/>
    <w:rsid w:val="00EB6370"/>
    <w:rsid w:val="00EC56C1"/>
    <w:rsid w:val="00ED5F0B"/>
    <w:rsid w:val="00EF1936"/>
    <w:rsid w:val="00F11516"/>
    <w:rsid w:val="00F20390"/>
    <w:rsid w:val="00F34D41"/>
    <w:rsid w:val="00F439F1"/>
    <w:rsid w:val="00F563B0"/>
    <w:rsid w:val="00F7205F"/>
    <w:rsid w:val="00F76E31"/>
    <w:rsid w:val="00FB277B"/>
    <w:rsid w:val="00FE592C"/>
    <w:rsid w:val="00FF0F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3A8C80"/>
  <w14:defaultImageDpi w14:val="300"/>
  <w15:docId w15:val="{B28FCC55-1452-144E-8F1D-6492F8AF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y"/>
    <w:next w:val="Brdtext"/>
    <w:autoRedefine/>
    <w:qFormat/>
    <w:rsid w:val="001A0684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rPr>
      <w:sz w:val="24"/>
      <w:szCs w:val="24"/>
    </w:rPr>
  </w:style>
  <w:style w:type="paragraph" w:styleId="Rubrik1">
    <w:name w:val="heading 1"/>
    <w:next w:val="Normal"/>
    <w:autoRedefine/>
    <w:qFormat/>
    <w:rsid w:val="00D445C8"/>
    <w:pPr>
      <w:keepNext/>
      <w:spacing w:after="1200"/>
      <w:outlineLvl w:val="0"/>
    </w:pPr>
    <w:rPr>
      <w:rFonts w:ascii="Frutiger 45 Light" w:eastAsia="Batang" w:hAnsi="Frutiger 45 Light" w:cs="Arial"/>
      <w:bCs/>
      <w:kern w:val="32"/>
      <w:sz w:val="32"/>
      <w:szCs w:val="44"/>
      <w:lang w:val="en-GB"/>
    </w:rPr>
  </w:style>
  <w:style w:type="paragraph" w:styleId="Rubrik2">
    <w:name w:val="heading 2"/>
    <w:next w:val="Normal"/>
    <w:autoRedefine/>
    <w:qFormat/>
    <w:rsid w:val="00D445C8"/>
    <w:pPr>
      <w:spacing w:before="800" w:after="100"/>
      <w:outlineLvl w:val="1"/>
    </w:pPr>
    <w:rPr>
      <w:rFonts w:ascii="Frutiger 45 Light" w:hAnsi="Frutiger 45 Light" w:cs="Arial"/>
      <w:iCs/>
      <w:color w:val="000000"/>
      <w:kern w:val="32"/>
      <w:sz w:val="28"/>
      <w:szCs w:val="28"/>
    </w:rPr>
  </w:style>
  <w:style w:type="paragraph" w:styleId="Rubrik3">
    <w:name w:val="heading 3"/>
    <w:basedOn w:val="Rubrik2"/>
    <w:next w:val="Brdtext"/>
    <w:autoRedefine/>
    <w:qFormat/>
    <w:rsid w:val="00D445C8"/>
    <w:pPr>
      <w:spacing w:before="400" w:after="0"/>
      <w:outlineLvl w:val="2"/>
    </w:pPr>
    <w:rPr>
      <w:rFonts w:eastAsia="Batang"/>
      <w:bCs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handling">
    <w:name w:val="Avhandling"/>
    <w:basedOn w:val="Normal"/>
    <w:next w:val="Slutkommentar"/>
    <w:rsid w:val="00515C0B"/>
    <w:rPr>
      <w:rFonts w:ascii="AGaramond" w:hAnsi="AGaramond"/>
      <w:color w:val="000000"/>
      <w:sz w:val="20"/>
    </w:rPr>
  </w:style>
  <w:style w:type="paragraph" w:styleId="Slutkommentar">
    <w:name w:val="endnote text"/>
    <w:basedOn w:val="Normal"/>
    <w:semiHidden/>
    <w:rsid w:val="00515C0B"/>
  </w:style>
  <w:style w:type="paragraph" w:styleId="Indragetstycke">
    <w:name w:val="Block Text"/>
    <w:basedOn w:val="Normal"/>
    <w:rsid w:val="00791C00"/>
    <w:pPr>
      <w:spacing w:after="120"/>
      <w:ind w:left="1440" w:right="1440"/>
    </w:pPr>
  </w:style>
  <w:style w:type="character" w:styleId="Slutkommentarsreferens">
    <w:name w:val="endnote reference"/>
    <w:semiHidden/>
    <w:rsid w:val="00395094"/>
    <w:rPr>
      <w:rFonts w:ascii="AGaramond" w:hAnsi="AGaramond"/>
      <w:sz w:val="20"/>
      <w:vertAlign w:val="superscript"/>
    </w:rPr>
  </w:style>
  <w:style w:type="paragraph" w:styleId="Brdtext">
    <w:name w:val="Body Text"/>
    <w:autoRedefine/>
    <w:rsid w:val="005C7A86"/>
    <w:pPr>
      <w:framePr w:hSpace="141" w:wrap="around" w:vAnchor="text" w:hAnchor="page" w:x="874" w:y="464"/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</w:pPr>
    <w:rPr>
      <w:rFonts w:eastAsia="Batang"/>
      <w:sz w:val="22"/>
      <w:szCs w:val="22"/>
    </w:rPr>
  </w:style>
  <w:style w:type="paragraph" w:customStyle="1" w:styleId="slutkommentarsreferens0">
    <w:name w:val="slutkommentarsreferens"/>
    <w:basedOn w:val="Brdtext"/>
    <w:rsid w:val="007F3A6B"/>
    <w:pPr>
      <w:framePr w:wrap="around"/>
    </w:pPr>
    <w:rPr>
      <w:sz w:val="20"/>
    </w:rPr>
  </w:style>
  <w:style w:type="paragraph" w:customStyle="1" w:styleId="Formatmall11111">
    <w:name w:val="Formatmall11111"/>
    <w:basedOn w:val="Brdtext"/>
    <w:next w:val="Normal"/>
    <w:autoRedefine/>
    <w:rsid w:val="00D445C8"/>
    <w:pPr>
      <w:framePr w:wrap="around"/>
      <w:ind w:left="340" w:hanging="340"/>
    </w:pPr>
    <w:rPr>
      <w:szCs w:val="20"/>
    </w:rPr>
  </w:style>
  <w:style w:type="paragraph" w:customStyle="1" w:styleId="innehll4">
    <w:name w:val="innehåll 4"/>
    <w:basedOn w:val="Brdtext"/>
    <w:rsid w:val="004357F1"/>
    <w:pPr>
      <w:framePr w:wrap="around"/>
      <w:ind w:left="567" w:right="567"/>
    </w:pPr>
    <w:rPr>
      <w:sz w:val="24"/>
    </w:rPr>
  </w:style>
  <w:style w:type="paragraph" w:customStyle="1" w:styleId="Instavd">
    <w:name w:val="Inst./avd.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rFonts w:ascii="Frutiger 45 Light" w:hAnsi="Frutiger 45 Light"/>
      <w:i/>
      <w:spacing w:val="20"/>
      <w:sz w:val="18"/>
      <w:szCs w:val="20"/>
      <w:lang w:val="en-US"/>
    </w:rPr>
  </w:style>
  <w:style w:type="paragraph" w:styleId="Sidhuvud">
    <w:name w:val="header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right" w:pos="8840"/>
      </w:tabs>
      <w:autoSpaceDE/>
      <w:autoSpaceDN/>
      <w:adjustRightInd/>
      <w:spacing w:line="260" w:lineRule="atLeast"/>
      <w:ind w:left="-1060"/>
    </w:pPr>
    <w:rPr>
      <w:sz w:val="22"/>
      <w:szCs w:val="20"/>
      <w:lang w:val="en-US"/>
    </w:rPr>
  </w:style>
  <w:style w:type="paragraph" w:customStyle="1" w:styleId="handlggare">
    <w:name w:val="handl‰ggare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rFonts w:ascii="Frutiger 45 Light" w:hAnsi="Frutiger 45 Light"/>
      <w:i/>
      <w:spacing w:val="20"/>
      <w:sz w:val="18"/>
      <w:szCs w:val="20"/>
      <w:lang w:val="en-US"/>
    </w:rPr>
  </w:style>
  <w:style w:type="paragraph" w:styleId="Sidfot">
    <w:name w:val="footer"/>
    <w:basedOn w:val="Normal"/>
    <w:semiHidden/>
    <w:rsid w:val="0065169B"/>
    <w:pPr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36"/>
        <w:tab w:val="right" w:pos="9072"/>
      </w:tabs>
    </w:pPr>
  </w:style>
  <w:style w:type="table" w:styleId="Tabellrutnt">
    <w:name w:val="Table Grid"/>
    <w:basedOn w:val="Normaltabell"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B30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B30D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rsid w:val="00605A6A"/>
    <w:rPr>
      <w:color w:val="0000FF" w:themeColor="hyperlink"/>
      <w:u w:val="single"/>
    </w:rPr>
  </w:style>
  <w:style w:type="character" w:styleId="Sidnummer">
    <w:name w:val="page number"/>
    <w:basedOn w:val="Standardstycketeckensnitt"/>
    <w:rsid w:val="00F563B0"/>
  </w:style>
  <w:style w:type="character" w:styleId="Kommentarsreferens">
    <w:name w:val="annotation reference"/>
    <w:basedOn w:val="Standardstycketeckensnitt"/>
    <w:semiHidden/>
    <w:unhideWhenUsed/>
    <w:rsid w:val="003E09CD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3E09CD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3E09CD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E09C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3E09CD"/>
    <w:rPr>
      <w:b/>
      <w:bCs/>
      <w:sz w:val="24"/>
      <w:szCs w:val="24"/>
    </w:rPr>
  </w:style>
  <w:style w:type="table" w:styleId="Oformateradtabell5">
    <w:name w:val="Plain Table 5"/>
    <w:basedOn w:val="Normaltabell"/>
    <w:rsid w:val="00F1151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rsid w:val="00F115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F1151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F1151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">
    <w:name w:val="Grid Table 4"/>
    <w:basedOn w:val="Normaltabell"/>
    <w:uiPriority w:val="49"/>
    <w:rsid w:val="00F115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3dekorfrg1">
    <w:name w:val="List Table 3 Accent 1"/>
    <w:basedOn w:val="Normaltabell"/>
    <w:uiPriority w:val="48"/>
    <w:rsid w:val="00F1151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Hammarlin bokförlag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Linné</dc:creator>
  <cp:lastModifiedBy>Linda Troein</cp:lastModifiedBy>
  <cp:revision>6</cp:revision>
  <cp:lastPrinted>2012-09-03T07:13:00Z</cp:lastPrinted>
  <dcterms:created xsi:type="dcterms:W3CDTF">2019-12-09T13:26:00Z</dcterms:created>
  <dcterms:modified xsi:type="dcterms:W3CDTF">2020-01-24T12:28:00Z</dcterms:modified>
</cp:coreProperties>
</file>