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A88" w14:textId="5B954769" w:rsidR="00FF16DD" w:rsidRDefault="00815684" w:rsidP="00FF16DD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="00923534"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Power and media systems</w:t>
      </w:r>
      <w:r w:rsidR="00923534"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923534">
        <w:rPr>
          <w:rFonts w:ascii="Times New Roman" w:hAnsi="Times New Roman" w:cs="Times New Roman"/>
          <w:b/>
          <w:bCs/>
          <w:sz w:val="23"/>
          <w:szCs w:val="23"/>
          <w:lang w:val="en-US"/>
        </w:rPr>
        <w:t>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ECTS) spring 202</w:t>
      </w:r>
      <w:r w:rsidR="00F35D0B">
        <w:rPr>
          <w:rFonts w:ascii="Times New Roman" w:hAnsi="Times New Roman" w:cs="Times New Roman"/>
          <w:b/>
          <w:bCs/>
          <w:sz w:val="23"/>
          <w:szCs w:val="23"/>
          <w:lang w:val="en-US"/>
        </w:rPr>
        <w:t>3</w:t>
      </w:r>
      <w:r w:rsidR="00FF16D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</w:p>
    <w:p w14:paraId="1E64BFFF" w14:textId="293AF666" w:rsidR="00FF16DD" w:rsidRDefault="00FF16DD" w:rsidP="00FF16DD">
      <w:pPr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MHIA22, module 2;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 xml:space="preserve"> free-standing course MHIA24.</w:t>
      </w:r>
    </w:p>
    <w:p w14:paraId="16F05916" w14:textId="5098E7EF" w:rsidR="00815684" w:rsidRPr="005A52D6" w:rsidRDefault="00815684" w:rsidP="005C031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5A52D6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5A52D6">
        <w:rPr>
          <w:rFonts w:ascii="TimesNewRomanPSMT" w:eastAsia="Times New Roman" w:hAnsi="TimesNewRomanPSMT" w:cs="Times New Roman"/>
          <w:lang w:val="en-US"/>
        </w:rPr>
        <w:br/>
      </w:r>
      <w:r w:rsidR="0023741B" w:rsidRPr="005A52D6">
        <w:rPr>
          <w:rFonts w:ascii="TimesNewRomanPSMT" w:eastAsia="Times New Roman" w:hAnsi="TimesNewRomanPSMT" w:cs="Times New Roman"/>
          <w:lang w:val="en-US"/>
        </w:rPr>
        <w:t>4 December 2020</w:t>
      </w:r>
      <w:r w:rsidRPr="005A52D6">
        <w:rPr>
          <w:rFonts w:ascii="TimesNewRomanPSMT" w:eastAsia="Times New Roman" w:hAnsi="TimesNewRomanPSMT" w:cs="Times New Roman"/>
          <w:lang w:val="en-US"/>
        </w:rPr>
        <w:t xml:space="preserve">. </w:t>
      </w:r>
    </w:p>
    <w:p w14:paraId="226A1656" w14:textId="77777777" w:rsidR="00923534" w:rsidRDefault="00923534" w:rsidP="005C0318">
      <w:pPr>
        <w:rPr>
          <w:rFonts w:ascii="Times New Roman" w:eastAsia="Times New Roman" w:hAnsi="Times New Roman" w:cs="Times New Roman"/>
          <w:lang w:val="en-GB"/>
        </w:rPr>
      </w:pPr>
    </w:p>
    <w:p w14:paraId="69A0636D" w14:textId="704501FC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Bastiansen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>, Henrik G.</w:t>
      </w:r>
      <w:r w:rsidR="601C2DBF" w:rsidRPr="00D45481">
        <w:rPr>
          <w:rFonts w:ascii="Times New Roman" w:eastAsia="Times New Roman" w:hAnsi="Times New Roman" w:cs="Times New Roman"/>
          <w:lang w:val="en-GB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7FA3A7B1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Media History and the Study of Media Systems”,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Media History</w:t>
      </w:r>
      <w:r w:rsidRPr="00D45481">
        <w:rPr>
          <w:rFonts w:ascii="Times New Roman" w:eastAsia="Times New Roman" w:hAnsi="Times New Roman" w:cs="Times New Roman"/>
          <w:lang w:val="en-GB"/>
        </w:rPr>
        <w:t>, Vol. 14, Issue 1, 2008, 95–112 (18</w:t>
      </w:r>
      <w:r w:rsidR="1B8DDB90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0A211FAB" w14:textId="59869A9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882897D" w14:textId="30B4FE8C" w:rsidR="3B6B28F2" w:rsidRPr="00D45481" w:rsidRDefault="3B6B28F2" w:rsidP="005C0318">
      <w:pPr>
        <w:spacing w:after="200"/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Bektas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Yakup</w:t>
      </w:r>
      <w:proofErr w:type="spellEnd"/>
      <w:r w:rsidR="4DF0CED7" w:rsidRPr="00D45481">
        <w:rPr>
          <w:rFonts w:ascii="Times New Roman" w:eastAsia="Times New Roman" w:hAnsi="Times New Roman" w:cs="Times New Roman"/>
          <w:lang w:val="en-US"/>
        </w:rPr>
        <w:t xml:space="preserve"> (2000).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39DF449D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The Sultan’s Messenger: Cultural Constructions of Ottoman Telegraphy, 1847–1880</w:t>
      </w:r>
      <w:r w:rsidR="230E9B14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Technology and Culture</w:t>
      </w:r>
      <w:r w:rsidRPr="00D45481">
        <w:rPr>
          <w:rFonts w:ascii="Times New Roman" w:eastAsia="Times New Roman" w:hAnsi="Times New Roman" w:cs="Times New Roman"/>
          <w:lang w:val="en-US"/>
        </w:rPr>
        <w:t>, Vol. 41, Issue 4, 669–696 (28</w:t>
      </w:r>
      <w:r w:rsidR="6117D5E3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53AFEBA3" w14:textId="5A50FE3D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 xml:space="preserve">Berenson, Edward &amp;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Giloi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>, Eva (eds.)</w:t>
      </w:r>
      <w:r w:rsidR="0ACD3A24" w:rsidRPr="00D45481">
        <w:rPr>
          <w:rFonts w:ascii="Times New Roman" w:eastAsia="Times New Roman" w:hAnsi="Times New Roman" w:cs="Times New Roman"/>
          <w:lang w:val="en-GB"/>
        </w:rPr>
        <w:t xml:space="preserve"> (2013)</w:t>
      </w:r>
      <w:r w:rsidR="7C5D7C4C" w:rsidRPr="00D45481">
        <w:rPr>
          <w:rFonts w:ascii="Times New Roman" w:eastAsia="Times New Roman" w:hAnsi="Times New Roman" w:cs="Times New Roman"/>
          <w:lang w:val="en-GB"/>
        </w:rPr>
        <w:t>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Constructing Charisma:</w:t>
      </w:r>
      <w:r w:rsidRPr="00D4548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Celebrity, Fame, and Power in Nineteenth-Century Europe</w:t>
      </w:r>
      <w:r w:rsidR="7C2E29DB" w:rsidRPr="00D45481">
        <w:rPr>
          <w:rFonts w:ascii="Times New Roman" w:eastAsia="Times New Roman" w:hAnsi="Times New Roman" w:cs="Times New Roman"/>
          <w:i/>
          <w:iCs/>
          <w:lang w:val="en-GB"/>
        </w:rPr>
        <w:t>.</w:t>
      </w:r>
      <w:r w:rsidR="6E8C2801" w:rsidRPr="00D45481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New York: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Berghahn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 xml:space="preserve"> Books</w:t>
      </w:r>
      <w:r w:rsidR="6D00BE10" w:rsidRPr="00D45481">
        <w:rPr>
          <w:rFonts w:ascii="Times New Roman" w:eastAsia="Times New Roman" w:hAnsi="Times New Roman" w:cs="Times New Roman"/>
          <w:lang w:val="en-GB"/>
        </w:rPr>
        <w:t>,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1–17, 21–66, 103–116, 183–195, 200–203 (95</w:t>
      </w:r>
      <w:r w:rsidR="6E2BFED8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5CE12C9A" w14:textId="58A3B3E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F8D82F9" w14:textId="305D8F56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Broersma, Marcel</w:t>
      </w:r>
      <w:r w:rsidR="636CC6BE" w:rsidRPr="00D45481">
        <w:rPr>
          <w:rFonts w:ascii="Times New Roman" w:eastAsia="Times New Roman" w:hAnsi="Times New Roman" w:cs="Times New Roman"/>
          <w:lang w:val="en-US"/>
        </w:rPr>
        <w:t xml:space="preserve"> (2009).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5F76BAC8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Mediating Parliament: Form Changes in British and Dutch Journalism, 1850–1940</w:t>
      </w:r>
      <w:r w:rsidR="4691B88C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in Huub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Wijfjes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and Gerrit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Voerman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(eds.),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Mediatization of Politics in History</w:t>
      </w:r>
      <w:r w:rsidR="7480C080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Leuven: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Peeters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167–181 (15</w:t>
      </w:r>
      <w:r w:rsidR="3BBE3F91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769C3CD" w14:textId="6F3B3BEA" w:rsidR="22D0A989" w:rsidRPr="00D45481" w:rsidRDefault="22D0A989" w:rsidP="005C0318">
      <w:pPr>
        <w:rPr>
          <w:rFonts w:ascii="Times New Roman" w:eastAsia="Times New Roman" w:hAnsi="Times New Roman" w:cs="Times New Roman"/>
          <w:lang w:val="en-US"/>
        </w:rPr>
      </w:pPr>
    </w:p>
    <w:p w14:paraId="15913957" w14:textId="55758917" w:rsidR="73FFA98F" w:rsidRPr="00D45481" w:rsidRDefault="73FFA98F" w:rsidP="005C0318">
      <w:pPr>
        <w:rPr>
          <w:rFonts w:ascii="Times" w:eastAsia="Times" w:hAnsi="Times" w:cs="Times"/>
          <w:lang w:val="en-GB"/>
        </w:rPr>
      </w:pPr>
      <w:r w:rsidRPr="00D45481">
        <w:rPr>
          <w:rFonts w:ascii="Times New Roman" w:eastAsia="Times New Roman" w:hAnsi="Times New Roman" w:cs="Times New Roman"/>
          <w:lang w:val="en-US"/>
        </w:rPr>
        <w:t>Campus, Donatella (2010). “Mediatization and Personalization of Politics in Italy</w:t>
      </w:r>
      <w:r w:rsidR="7ED8A7A5" w:rsidRPr="00D45481">
        <w:rPr>
          <w:rFonts w:ascii="Times New Roman" w:eastAsia="Times New Roman" w:hAnsi="Times New Roman" w:cs="Times New Roman"/>
          <w:lang w:val="en-US"/>
        </w:rPr>
        <w:t xml:space="preserve"> and France. The Cases of Berlusconi and Sarkozy”</w:t>
      </w:r>
      <w:r w:rsidR="70D99BDB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70D99BDB" w:rsidRPr="00D45481">
        <w:rPr>
          <w:rFonts w:ascii="Times New Roman" w:eastAsia="Times New Roman" w:hAnsi="Times New Roman" w:cs="Times New Roman"/>
          <w:i/>
          <w:iCs/>
          <w:lang w:val="en-US"/>
        </w:rPr>
        <w:t>International Journal of Press/Politics</w:t>
      </w:r>
      <w:r w:rsidR="70D99BDB" w:rsidRPr="00D45481">
        <w:rPr>
          <w:rFonts w:ascii="Times New Roman" w:eastAsia="Times New Roman" w:hAnsi="Times New Roman" w:cs="Times New Roman"/>
          <w:lang w:val="en-US"/>
        </w:rPr>
        <w:t xml:space="preserve">, Vol. 15, Issue 2, </w:t>
      </w:r>
      <w:r w:rsidR="086A5D42" w:rsidRPr="00D45481">
        <w:rPr>
          <w:rFonts w:ascii="Times New Roman" w:eastAsia="Times New Roman" w:hAnsi="Times New Roman" w:cs="Times New Roman"/>
          <w:lang w:val="en-US"/>
        </w:rPr>
        <w:t>219</w:t>
      </w:r>
      <w:r w:rsidR="086A5D42" w:rsidRPr="00D45481">
        <w:rPr>
          <w:rFonts w:ascii="Times" w:eastAsia="Times" w:hAnsi="Times" w:cs="Times"/>
          <w:lang w:val="en-GB"/>
        </w:rPr>
        <w:t>–35 (17p)</w:t>
      </w:r>
    </w:p>
    <w:p w14:paraId="7FE4738D" w14:textId="002538C2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18B3088" w14:textId="736135D3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Corner, John</w:t>
      </w:r>
      <w:r w:rsidR="3E2EB58D" w:rsidRPr="00D45481">
        <w:rPr>
          <w:rFonts w:ascii="Times New Roman" w:eastAsia="Times New Roman" w:hAnsi="Times New Roman" w:cs="Times New Roman"/>
          <w:lang w:val="en-GB"/>
        </w:rPr>
        <w:t xml:space="preserve"> (2011).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4CCABB62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Power”, in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Theorising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Media: Power, Form and Subjectivity</w:t>
      </w:r>
      <w:r w:rsidR="4E6DD09B" w:rsidRPr="00D45481">
        <w:rPr>
          <w:rFonts w:ascii="Times New Roman" w:eastAsia="Times New Roman" w:hAnsi="Times New Roman" w:cs="Times New Roman"/>
          <w:i/>
          <w:iCs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Manchester: Manchester University Press, 13</w:t>
      </w:r>
      <w:r w:rsidRPr="00D45481">
        <w:rPr>
          <w:rFonts w:ascii="Times New Roman" w:eastAsia="Times New Roman" w:hAnsi="Times New Roman" w:cs="Times New Roman"/>
          <w:lang w:val="en-GB"/>
        </w:rPr>
        <w:t>–48 (36</w:t>
      </w:r>
      <w:r w:rsidR="73DCA2FF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0AC0A50" w14:textId="038F95D3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93FED33" w14:textId="221601FC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Couldry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Nick &amp;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Hepp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Andreas</w:t>
      </w:r>
      <w:r w:rsidR="0A6A7123" w:rsidRPr="00D45481">
        <w:rPr>
          <w:rFonts w:ascii="Times New Roman" w:eastAsia="Times New Roman" w:hAnsi="Times New Roman" w:cs="Times New Roman"/>
          <w:lang w:val="en-US"/>
        </w:rPr>
        <w:t xml:space="preserve"> (2013).</w:t>
      </w:r>
      <w:r w:rsidRPr="00D4548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“Conceptualizing Mediatization: Contexts, Traditions, Arguments”,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Communication Theory</w:t>
      </w:r>
      <w:r w:rsidRPr="00D45481">
        <w:rPr>
          <w:rFonts w:ascii="Times New Roman" w:eastAsia="Times New Roman" w:hAnsi="Times New Roman" w:cs="Times New Roman"/>
          <w:lang w:val="en-US"/>
        </w:rPr>
        <w:t>, Vol. 23, 191–202 (12</w:t>
      </w:r>
      <w:r w:rsidR="14282EBD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16A71BB" w14:textId="6F0A0F1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19D8AD4" w14:textId="6608AE0D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D45481">
        <w:rPr>
          <w:rFonts w:ascii="Times New Roman" w:eastAsia="Times New Roman" w:hAnsi="Times New Roman" w:cs="Times New Roman"/>
        </w:rPr>
        <w:t>Engelen</w:t>
      </w:r>
      <w:proofErr w:type="spellEnd"/>
      <w:r w:rsidRPr="00D454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45481">
        <w:rPr>
          <w:rFonts w:ascii="Times New Roman" w:eastAsia="Times New Roman" w:hAnsi="Times New Roman" w:cs="Times New Roman"/>
        </w:rPr>
        <w:t>Leen</w:t>
      </w:r>
      <w:proofErr w:type="spellEnd"/>
      <w:r w:rsidRPr="00D45481">
        <w:rPr>
          <w:rFonts w:ascii="Times New Roman" w:eastAsia="Times New Roman" w:hAnsi="Times New Roman" w:cs="Times New Roman"/>
        </w:rPr>
        <w:t xml:space="preserve"> &amp; Vande </w:t>
      </w:r>
      <w:proofErr w:type="spellStart"/>
      <w:r w:rsidRPr="00D45481">
        <w:rPr>
          <w:rFonts w:ascii="Times New Roman" w:eastAsia="Times New Roman" w:hAnsi="Times New Roman" w:cs="Times New Roman"/>
        </w:rPr>
        <w:t>Winkel</w:t>
      </w:r>
      <w:proofErr w:type="spellEnd"/>
      <w:r w:rsidRPr="00D454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</w:rPr>
        <w:t>Roel</w:t>
      </w:r>
      <w:proofErr w:type="spellEnd"/>
      <w:r w:rsidR="2887D917" w:rsidRPr="00D45481">
        <w:rPr>
          <w:rFonts w:ascii="Times New Roman" w:eastAsia="Times New Roman" w:hAnsi="Times New Roman" w:cs="Times New Roman"/>
        </w:rPr>
        <w:t xml:space="preserve"> (2</w:t>
      </w:r>
      <w:r w:rsidR="4EBADAD5" w:rsidRPr="00D45481">
        <w:rPr>
          <w:rFonts w:ascii="Times New Roman" w:eastAsia="Times New Roman" w:hAnsi="Times New Roman" w:cs="Times New Roman"/>
        </w:rPr>
        <w:t>016</w:t>
      </w:r>
      <w:r w:rsidR="2887D917" w:rsidRPr="00D45481">
        <w:rPr>
          <w:rFonts w:ascii="Times New Roman" w:eastAsia="Times New Roman" w:hAnsi="Times New Roman" w:cs="Times New Roman"/>
        </w:rPr>
        <w:t>).</w:t>
      </w:r>
      <w:r w:rsidRPr="00D45481">
        <w:rPr>
          <w:rFonts w:ascii="Times New Roman" w:eastAsia="Times New Roman" w:hAnsi="Times New Roman" w:cs="Times New Roman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“A Captivated Audience. Cinema-Going at the Zoological Garden in Occupied Antwerp, 1915–1918”,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First World War Studies</w:t>
      </w:r>
      <w:r w:rsidRPr="00D45481">
        <w:rPr>
          <w:rFonts w:ascii="Times New Roman" w:eastAsia="Times New Roman" w:hAnsi="Times New Roman" w:cs="Times New Roman"/>
          <w:lang w:val="en-GB"/>
        </w:rPr>
        <w:t>, Vol. 8, Issue 3, 243–264 (22</w:t>
      </w:r>
      <w:r w:rsidR="0D924D10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</w:p>
    <w:p w14:paraId="2126EEA7" w14:textId="285DADBF" w:rsidR="2DFC1AEA" w:rsidRPr="00D45481" w:rsidRDefault="2DFC1AEA" w:rsidP="005C0318">
      <w:pPr>
        <w:rPr>
          <w:rFonts w:ascii="Times New Roman" w:eastAsia="Times New Roman" w:hAnsi="Times New Roman" w:cs="Times New Roman"/>
          <w:lang w:val="en-GB"/>
        </w:rPr>
      </w:pPr>
    </w:p>
    <w:p w14:paraId="7A9A48E3" w14:textId="02CEFE31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Gudewitz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Thorsten</w:t>
      </w:r>
      <w:r w:rsidR="241E07C8" w:rsidRPr="00D45481">
        <w:rPr>
          <w:rFonts w:ascii="Times New Roman" w:eastAsia="Times New Roman" w:hAnsi="Times New Roman" w:cs="Times New Roman"/>
          <w:lang w:val="en-US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C7EA96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Performing the Nation: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Schiller Centenary Celebrations of 1859 and the Media</w:t>
      </w:r>
      <w:r w:rsidR="429518AF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Review of History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Revue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européenne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d’histoire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Vol. 15, Issue 6, 587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601 (25</w:t>
      </w:r>
      <w:r w:rsidR="521728A6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317F4B5" w14:textId="52A3AD3D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A8F9AFF" w14:textId="15AD3443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Hallin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Daniel</w:t>
      </w:r>
      <w:r w:rsidR="2CCD4868" w:rsidRPr="00D45481">
        <w:rPr>
          <w:rFonts w:ascii="Times New Roman" w:eastAsia="Times New Roman" w:hAnsi="Times New Roman" w:cs="Times New Roman"/>
          <w:lang w:val="en-US"/>
        </w:rPr>
        <w:t xml:space="preserve"> (1986).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The </w:t>
      </w:r>
      <w:r w:rsidR="3963B69A" w:rsidRPr="00D45481">
        <w:rPr>
          <w:rFonts w:ascii="Times New Roman" w:eastAsia="Times New Roman" w:hAnsi="Times New Roman" w:cs="Times New Roman"/>
          <w:i/>
          <w:iCs/>
          <w:lang w:val="en-US"/>
        </w:rPr>
        <w:t>“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Uncensored War”: The Media and Vietnam</w:t>
      </w:r>
      <w:r w:rsidR="0000485D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New York: Oxford University Press</w:t>
      </w:r>
      <w:r w:rsidR="6FE64D32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114–126 (13 </w:t>
      </w:r>
      <w:r w:rsidR="1263D6D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2395D001" w14:textId="3A06659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49F3C6F" w14:textId="0FBEAD7D" w:rsidR="3B6B28F2" w:rsidRPr="00D45481" w:rsidRDefault="3B6B28F2" w:rsidP="005C0318">
      <w:pPr>
        <w:spacing w:after="200"/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Hoenisch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Michael</w:t>
      </w:r>
      <w:r w:rsidR="4AE49D2E" w:rsidRPr="00D45481">
        <w:rPr>
          <w:rFonts w:ascii="Times New Roman" w:eastAsia="Times New Roman" w:hAnsi="Times New Roman" w:cs="Times New Roman"/>
          <w:lang w:val="en-US"/>
        </w:rPr>
        <w:t xml:space="preserve"> (2013). </w:t>
      </w:r>
      <w:r w:rsidR="162510B1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1960s Documentary Film: Perceptions of the Vietnam War in the USA and in Germany”, in Grzegorz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Kosc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et al. (eds.),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Transatlantic Sixties: Europe and the United States in the Counterculture Decade</w:t>
      </w:r>
      <w:r w:rsidR="18B70F36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Bielefeld</w:t>
      </w:r>
      <w:r w:rsidR="2BF75215" w:rsidRPr="00D45481">
        <w:rPr>
          <w:rFonts w:ascii="Times New Roman" w:eastAsia="Times New Roman" w:hAnsi="Times New Roman" w:cs="Times New Roman"/>
          <w:lang w:val="en-US"/>
        </w:rPr>
        <w:t>: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Transcript Verlag, 174–201 (28</w:t>
      </w:r>
      <w:r w:rsidR="12201FD1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p) </w:t>
      </w:r>
    </w:p>
    <w:p w14:paraId="5C8C5FDD" w14:textId="052E2B42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Langer, </w:t>
      </w:r>
      <w:r w:rsidRPr="00D45481">
        <w:rPr>
          <w:rFonts w:ascii="Times New Roman" w:eastAsia="Times New Roman" w:hAnsi="Times New Roman" w:cs="Times New Roman"/>
          <w:lang w:val="en-GB"/>
        </w:rPr>
        <w:t>Ana Inés</w:t>
      </w:r>
      <w:r w:rsidR="3D7D6765" w:rsidRPr="00D45481">
        <w:rPr>
          <w:rFonts w:ascii="Times New Roman" w:eastAsia="Times New Roman" w:hAnsi="Times New Roman" w:cs="Times New Roman"/>
          <w:lang w:val="en-GB"/>
        </w:rPr>
        <w:t xml:space="preserve"> (2012).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69C3FA67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Introduction”,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6E4567AF" w:rsidRPr="00D45481">
        <w:rPr>
          <w:rFonts w:ascii="Times New Roman" w:eastAsia="Times New Roman" w:hAnsi="Times New Roman" w:cs="Times New Roman"/>
          <w:lang w:val="en-US"/>
        </w:rPr>
        <w:t>in</w:t>
      </w:r>
      <w:r w:rsidR="6E4567AF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The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Personalisation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of Politics in the UK: Mediated </w:t>
      </w:r>
      <w:r w:rsidR="31AB4230" w:rsidRPr="00D45481">
        <w:rPr>
          <w:rFonts w:ascii="Times New Roman" w:eastAsia="Times New Roman" w:hAnsi="Times New Roman" w:cs="Times New Roman"/>
          <w:i/>
          <w:iCs/>
          <w:lang w:val="en-US"/>
        </w:rPr>
        <w:t>L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eadership from Attlee to Cameron</w:t>
      </w:r>
      <w:r w:rsidRPr="00D45481">
        <w:rPr>
          <w:rFonts w:ascii="Times New Roman" w:eastAsia="Times New Roman" w:hAnsi="Times New Roman" w:cs="Times New Roman"/>
          <w:lang w:val="en-US"/>
        </w:rPr>
        <w:t>, Manchester: Manchester University Press, 1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14 (15</w:t>
      </w:r>
      <w:r w:rsidR="089186F0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18DD9FDC" w14:textId="5D5989B6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B7E5ADD" w14:textId="0E9D2B3C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lastRenderedPageBreak/>
        <w:t>Lundberg, Björn</w:t>
      </w:r>
      <w:r w:rsidR="6F16A314" w:rsidRPr="00D45481">
        <w:rPr>
          <w:rFonts w:ascii="Times New Roman" w:eastAsia="Times New Roman" w:hAnsi="Times New Roman" w:cs="Times New Roman"/>
          <w:lang w:val="en-GB"/>
        </w:rPr>
        <w:t xml:space="preserve"> (2021).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13E98EEB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Running on Air: Radio and the Experience of Drama in the Swedish ‘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Gunder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Hägg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Mania’ of 1941–45”,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Media History </w:t>
      </w:r>
      <w:r w:rsidRPr="00D45481">
        <w:rPr>
          <w:rFonts w:ascii="Times New Roman" w:eastAsia="Times New Roman" w:hAnsi="Times New Roman" w:cs="Times New Roman"/>
          <w:lang w:val="en-US"/>
        </w:rPr>
        <w:t>(forthcoming) (20 p)</w:t>
      </w:r>
    </w:p>
    <w:p w14:paraId="0BD614D9" w14:textId="7FF803B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22418391" w14:textId="472AADC5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GB"/>
        </w:rPr>
        <w:t>Lundgren, Lars &amp; Evans, Christine E.</w:t>
      </w:r>
      <w:r w:rsidR="55966DEA" w:rsidRPr="00D45481">
        <w:rPr>
          <w:rFonts w:ascii="Times New Roman" w:eastAsia="Times New Roman" w:hAnsi="Times New Roman" w:cs="Times New Roman"/>
          <w:lang w:val="en-GB"/>
        </w:rPr>
        <w:t xml:space="preserve"> (2017).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D45481">
        <w:rPr>
          <w:rFonts w:ascii="Times New Roman" w:eastAsia="Times New Roman" w:hAnsi="Times New Roman" w:cs="Times New Roman"/>
          <w:lang w:val="en-GB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>Producing</w:t>
      </w:r>
      <w:proofErr w:type="gramEnd"/>
      <w:r w:rsidR="77F37B84" w:rsidRPr="00D45481">
        <w:rPr>
          <w:rFonts w:ascii="Times New Roman" w:eastAsia="Times New Roman" w:hAnsi="Times New Roman" w:cs="Times New Roman"/>
          <w:lang w:val="en-US"/>
        </w:rPr>
        <w:t xml:space="preserve"> Global Media Memories: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Media Events and the Power Dynamics of Transnational Television History”,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Journal of Cultural Studies</w:t>
      </w:r>
      <w:r w:rsidRPr="00D45481">
        <w:rPr>
          <w:rFonts w:ascii="Times New Roman" w:eastAsia="Times New Roman" w:hAnsi="Times New Roman" w:cs="Times New Roman"/>
          <w:lang w:val="en-US"/>
        </w:rPr>
        <w:t>, Vol. 20, Issue 3, 252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270 (19 p)</w:t>
      </w:r>
    </w:p>
    <w:p w14:paraId="7B4C4870" w14:textId="6681A07B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7455E4C5" w14:textId="78C544E7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Markovits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Stefanie, </w:t>
      </w:r>
      <w:r w:rsidR="3EFAED3C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Rushing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Into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Print:</w:t>
      </w:r>
      <w:r w:rsidR="61081FC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435E771E" w:rsidRPr="00D45481">
        <w:rPr>
          <w:rFonts w:ascii="Times New Roman" w:eastAsia="Times New Roman" w:hAnsi="Times New Roman" w:cs="Times New Roman"/>
          <w:lang w:val="en-US"/>
        </w:rPr>
        <w:t>‘</w:t>
      </w:r>
      <w:r w:rsidRPr="00D45481">
        <w:rPr>
          <w:rFonts w:ascii="Times New Roman" w:eastAsia="Times New Roman" w:hAnsi="Times New Roman" w:cs="Times New Roman"/>
          <w:lang w:val="en-US"/>
        </w:rPr>
        <w:t>Participatory Journalism’ During the Crimean War”</w:t>
      </w:r>
      <w:r w:rsidR="4FCF5700" w:rsidRPr="00D45481">
        <w:rPr>
          <w:rFonts w:ascii="Times New Roman" w:eastAsia="Times New Roman" w:hAnsi="Times New Roman" w:cs="Times New Roman"/>
          <w:lang w:val="en-US"/>
        </w:rPr>
        <w:t xml:space="preserve"> (2008).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Victorian Studies</w:t>
      </w:r>
      <w:r w:rsidRPr="00D45481">
        <w:rPr>
          <w:rFonts w:ascii="Times New Roman" w:eastAsia="Times New Roman" w:hAnsi="Times New Roman" w:cs="Times New Roman"/>
          <w:lang w:val="en-US"/>
        </w:rPr>
        <w:t>, Vol. 50, Issue 4</w:t>
      </w:r>
      <w:r w:rsidR="0ED5F09E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lang w:val="en-US"/>
        </w:rPr>
        <w:t>559–586 (28</w:t>
      </w:r>
      <w:r w:rsidR="56379AA0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FF020AE" w14:textId="258A49C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650B4AB" w14:textId="2940955F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Miller, Henry</w:t>
      </w:r>
      <w:r w:rsidR="3877A576" w:rsidRPr="00D45481">
        <w:rPr>
          <w:rFonts w:ascii="Times New Roman" w:eastAsia="Times New Roman" w:hAnsi="Times New Roman" w:cs="Times New Roman"/>
          <w:lang w:val="en-US"/>
        </w:rPr>
        <w:t xml:space="preserve"> (2015).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121D04E2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Representing the Representatives: MPs and </w:t>
      </w:r>
      <w:r w:rsidR="5981D475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ortraiture”, in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Politics Personified: Portraiture, </w:t>
      </w:r>
      <w:r w:rsidR="552D003E" w:rsidRPr="00D45481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aricature and </w:t>
      </w:r>
      <w:r w:rsidR="220AE20D" w:rsidRPr="00D45481">
        <w:rPr>
          <w:rFonts w:ascii="Times New Roman" w:eastAsia="Times New Roman" w:hAnsi="Times New Roman" w:cs="Times New Roman"/>
          <w:i/>
          <w:iCs/>
          <w:lang w:val="en-US"/>
        </w:rPr>
        <w:t>V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isual </w:t>
      </w:r>
      <w:r w:rsidR="0893032D" w:rsidRPr="00D45481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ulture in Britain, c.1830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80</w:t>
      </w:r>
      <w:r w:rsidR="377AAEE1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Manchester: Manchester University Press, 140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166 (27</w:t>
      </w:r>
      <w:r w:rsidR="7E18173A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1F18D112" w14:textId="2A4E0913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F365E8D" w14:textId="22459F2A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Negrine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Ralph</w:t>
      </w:r>
      <w:r w:rsidR="73C09553" w:rsidRPr="00D45481">
        <w:rPr>
          <w:rFonts w:ascii="Times New Roman" w:eastAsia="Times New Roman" w:hAnsi="Times New Roman" w:cs="Times New Roman"/>
          <w:lang w:val="en-US"/>
        </w:rPr>
        <w:t xml:space="preserve"> (1999).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5CE02C4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Parliaments and the Media”,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European Journal of Communication</w:t>
      </w:r>
      <w:r w:rsidRPr="00D45481">
        <w:rPr>
          <w:rFonts w:ascii="Times New Roman" w:eastAsia="Times New Roman" w:hAnsi="Times New Roman" w:cs="Times New Roman"/>
          <w:lang w:val="en-US"/>
        </w:rPr>
        <w:t>, Vol. 14, Issue 3, 325–352 (18</w:t>
      </w:r>
      <w:r w:rsidR="64AEB41E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2AFB04D2" w14:textId="2B55F96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8756AB9" w14:textId="716CD557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Sarrimo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>, Christine</w:t>
      </w:r>
      <w:r w:rsidR="4F469DEE" w:rsidRPr="00D45481">
        <w:rPr>
          <w:rFonts w:ascii="Times New Roman" w:eastAsia="Times New Roman" w:hAnsi="Times New Roman" w:cs="Times New Roman"/>
          <w:lang w:val="en-GB"/>
        </w:rPr>
        <w:t xml:space="preserve"> (2015).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44652271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The Mediatized Zlatan, Made by Sweden: An Immigrant’s Path from Provincial Otherness to a Western Literary Space”,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GB"/>
        </w:rPr>
        <w:t>Nordicom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GB"/>
        </w:rPr>
        <w:t xml:space="preserve"> Review </w:t>
      </w:r>
      <w:r w:rsidRPr="00D45481">
        <w:rPr>
          <w:rFonts w:ascii="Times New Roman" w:eastAsia="Times New Roman" w:hAnsi="Times New Roman" w:cs="Times New Roman"/>
          <w:lang w:val="en-GB"/>
        </w:rPr>
        <w:t>Vol. 36, Issue 2, 3–15 (13</w:t>
      </w:r>
      <w:r w:rsidR="441B8913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p) </w:t>
      </w:r>
    </w:p>
    <w:p w14:paraId="1E8F29D0" w14:textId="66F74791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66B34BB" w14:textId="39E874F0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Strömbäck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Jesper</w:t>
      </w:r>
      <w:r w:rsidR="1CE95673" w:rsidRPr="00D45481">
        <w:rPr>
          <w:rFonts w:ascii="Times New Roman" w:eastAsia="Times New Roman" w:hAnsi="Times New Roman" w:cs="Times New Roman"/>
          <w:lang w:val="en-US"/>
        </w:rPr>
        <w:t xml:space="preserve"> (2008).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D45481">
        <w:rPr>
          <w:rFonts w:ascii="Times New Roman" w:eastAsia="Times New Roman" w:hAnsi="Times New Roman" w:cs="Times New Roman"/>
          <w:lang w:val="en-US"/>
        </w:rPr>
        <w:t>”Four</w:t>
      </w:r>
      <w:proofErr w:type="gramEnd"/>
      <w:r w:rsidRPr="00D45481">
        <w:rPr>
          <w:rFonts w:ascii="Times New Roman" w:eastAsia="Times New Roman" w:hAnsi="Times New Roman" w:cs="Times New Roman"/>
          <w:lang w:val="en-US"/>
        </w:rPr>
        <w:t xml:space="preserve"> Phases of Mediatization: An Analysis of the Mediatization of Politics</w:t>
      </w:r>
      <w:r w:rsidR="6123ED39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International Journal of Press/Politics</w:t>
      </w:r>
      <w:r w:rsidRPr="00D45481">
        <w:rPr>
          <w:rFonts w:ascii="Times New Roman" w:eastAsia="Times New Roman" w:hAnsi="Times New Roman" w:cs="Times New Roman"/>
          <w:lang w:val="en-US"/>
        </w:rPr>
        <w:t>, Vol. 13, Issue 3, 228–246 (19</w:t>
      </w:r>
      <w:r w:rsidR="3A782E26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0E4407A1" w14:textId="2470DAE8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4F38C45" w14:textId="5D5CAD51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van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Aelst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, Peter,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Sheafer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 xml:space="preserve"> Tamir &amp; </w:t>
      </w:r>
      <w:proofErr w:type="spellStart"/>
      <w:r w:rsidRPr="00D45481">
        <w:rPr>
          <w:rFonts w:ascii="Times New Roman" w:eastAsia="Times New Roman" w:hAnsi="Times New Roman" w:cs="Times New Roman"/>
          <w:lang w:val="en-US"/>
        </w:rPr>
        <w:t>Stanyer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 James</w:t>
      </w:r>
      <w:r w:rsidR="31153227" w:rsidRPr="00D45481">
        <w:rPr>
          <w:rFonts w:ascii="Times New Roman" w:eastAsia="Times New Roman" w:hAnsi="Times New Roman" w:cs="Times New Roman"/>
          <w:lang w:val="en-US"/>
        </w:rPr>
        <w:t xml:space="preserve"> (2012).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33A9330A" w:rsidRPr="00D45481">
        <w:rPr>
          <w:rFonts w:ascii="Times New Roman" w:eastAsia="Times New Roman" w:hAnsi="Times New Roman" w:cs="Times New Roman"/>
          <w:lang w:val="en-US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>The Personalization of Mediated Political Communication: A Review of Concepts, Operationalizations and Key Findings</w:t>
      </w:r>
      <w:r w:rsidR="53103DFB" w:rsidRPr="00D45481">
        <w:rPr>
          <w:rFonts w:ascii="Times New Roman" w:eastAsia="Times New Roman" w:hAnsi="Times New Roman" w:cs="Times New Roman"/>
          <w:lang w:val="en-US"/>
        </w:rPr>
        <w:t>”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Journalism</w:t>
      </w:r>
      <w:r w:rsidRPr="00D45481">
        <w:rPr>
          <w:rFonts w:ascii="Times New Roman" w:eastAsia="Times New Roman" w:hAnsi="Times New Roman" w:cs="Times New Roman"/>
          <w:lang w:val="en-US"/>
        </w:rPr>
        <w:t>, Vol. 13, Issue 2, 203–220 (18</w:t>
      </w:r>
      <w:r w:rsidR="6F5D5D37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7A4790B" w14:textId="74F5F5C0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6387516E" w14:textId="6F3C5D4B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 xml:space="preserve">van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Waarden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Betto</w:t>
      </w:r>
      <w:proofErr w:type="spellEnd"/>
      <w:r w:rsidR="5EB339EB" w:rsidRPr="00D45481">
        <w:rPr>
          <w:rFonts w:ascii="Times New Roman" w:eastAsia="Times New Roman" w:hAnsi="Times New Roman" w:cs="Times New Roman"/>
          <w:lang w:val="en-GB"/>
        </w:rPr>
        <w:t xml:space="preserve"> (2019).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668516FC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Demands of a Transnational Public Sphere: The Diplomatic Conflict between Joseph Chamberlain and Bernhard von Bülow and how the Mass Press Shaped Expectations for Mediatized Politics around the Turn of the Twentieth Century”,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European Review of History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Revue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européenne</w:t>
      </w:r>
      <w:proofErr w:type="spellEnd"/>
      <w:r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D45481">
        <w:rPr>
          <w:rFonts w:ascii="Times New Roman" w:eastAsia="Times New Roman" w:hAnsi="Times New Roman" w:cs="Times New Roman"/>
          <w:i/>
          <w:iCs/>
          <w:lang w:val="en-US"/>
        </w:rPr>
        <w:t>d’histoire</w:t>
      </w:r>
      <w:proofErr w:type="spellEnd"/>
      <w:r w:rsidRPr="00D45481">
        <w:rPr>
          <w:rFonts w:ascii="Times New Roman" w:eastAsia="Times New Roman" w:hAnsi="Times New Roman" w:cs="Times New Roman"/>
          <w:lang w:val="en-US"/>
        </w:rPr>
        <w:t>,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Vol 26, Issue 3, 476–504 (29</w:t>
      </w:r>
      <w:r w:rsidR="697EBFCE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p)</w:t>
      </w:r>
    </w:p>
    <w:p w14:paraId="7BD76BB0" w14:textId="775539A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445ADA6C" w14:textId="781FB2F7" w:rsidR="3B6B28F2" w:rsidRPr="00D45481" w:rsidRDefault="3B6B28F2" w:rsidP="005C0318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Espen</w:t>
      </w:r>
      <w:proofErr w:type="spellEnd"/>
      <w:r w:rsidR="56136FAE" w:rsidRPr="00D45481">
        <w:rPr>
          <w:rFonts w:ascii="Times New Roman" w:eastAsia="Times New Roman" w:hAnsi="Times New Roman" w:cs="Times New Roman"/>
          <w:lang w:val="en-GB"/>
        </w:rPr>
        <w:t xml:space="preserve"> (2014).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08A5CA42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The 1911 South Pole Conquest as Historical Media Event and Media Ensemble”,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 History</w:t>
      </w:r>
      <w:r w:rsidRPr="00D45481">
        <w:rPr>
          <w:rFonts w:ascii="Helvetica" w:eastAsia="Helvetica" w:hAnsi="Helvetica" w:cs="Helvetica"/>
          <w:sz w:val="28"/>
          <w:szCs w:val="28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Vol. 20, Issue 2, 167</w:t>
      </w:r>
      <w:r w:rsidRPr="00D45481">
        <w:rPr>
          <w:rFonts w:ascii="Times New Roman" w:eastAsia="Times New Roman" w:hAnsi="Times New Roman" w:cs="Times New Roman"/>
          <w:lang w:val="en-GB"/>
        </w:rPr>
        <w:t>–</w:t>
      </w:r>
      <w:r w:rsidRPr="00D45481">
        <w:rPr>
          <w:rFonts w:ascii="Times New Roman" w:eastAsia="Times New Roman" w:hAnsi="Times New Roman" w:cs="Times New Roman"/>
          <w:lang w:val="en-US"/>
        </w:rPr>
        <w:t>181 (15</w:t>
      </w:r>
      <w:r w:rsidR="59A56B0B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>p)</w:t>
      </w:r>
    </w:p>
    <w:p w14:paraId="722EBFC5" w14:textId="23A59315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5F174A01" w14:textId="5F65EA0F" w:rsidR="3B6B28F2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Ytreberg</w:t>
      </w:r>
      <w:proofErr w:type="spellEnd"/>
      <w:r w:rsidRPr="00D45481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D45481">
        <w:rPr>
          <w:rFonts w:ascii="Times New Roman" w:eastAsia="Times New Roman" w:hAnsi="Times New Roman" w:cs="Times New Roman"/>
          <w:lang w:val="en-GB"/>
        </w:rPr>
        <w:t>Espen</w:t>
      </w:r>
      <w:proofErr w:type="spellEnd"/>
      <w:r w:rsidR="5E0B9E47" w:rsidRPr="00D45481">
        <w:rPr>
          <w:rFonts w:ascii="Times New Roman" w:eastAsia="Times New Roman" w:hAnsi="Times New Roman" w:cs="Times New Roman"/>
          <w:lang w:val="en-GB"/>
        </w:rPr>
        <w:t xml:space="preserve"> (2017).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7438AAAD" w:rsidRPr="00D45481">
        <w:rPr>
          <w:rFonts w:ascii="Times New Roman" w:eastAsia="Times New Roman" w:hAnsi="Times New Roman" w:cs="Times New Roman"/>
          <w:lang w:val="en-GB"/>
        </w:rPr>
        <w:t>“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Towards a Historical Understanding of the Media Event”, </w:t>
      </w:r>
      <w:r w:rsidRPr="00D45481">
        <w:rPr>
          <w:rFonts w:ascii="Times New Roman" w:eastAsia="Times New Roman" w:hAnsi="Times New Roman" w:cs="Times New Roman"/>
          <w:i/>
          <w:iCs/>
          <w:lang w:val="en-GB"/>
        </w:rPr>
        <w:t>Media, Culture &amp; Society</w:t>
      </w:r>
      <w:r w:rsidRPr="00D45481">
        <w:rPr>
          <w:rFonts w:ascii="Times New Roman" w:eastAsia="Times New Roman" w:hAnsi="Times New Roman" w:cs="Times New Roman"/>
          <w:lang w:val="en-GB"/>
        </w:rPr>
        <w:t xml:space="preserve">, vol. 39, Issue 3, 309–324 (15 p) </w:t>
      </w:r>
    </w:p>
    <w:p w14:paraId="3002FF08" w14:textId="78C7319A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302464B7" w14:textId="27DCE834" w:rsidR="2DFC1AEA" w:rsidRPr="00D45481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0E858690" w14:textId="77777777" w:rsidR="00A41F58" w:rsidRPr="00D45481" w:rsidRDefault="3B6B28F2" w:rsidP="005C0318">
      <w:pPr>
        <w:rPr>
          <w:rFonts w:ascii="Times New Roman" w:eastAsia="Times New Roman" w:hAnsi="Times New Roman" w:cs="Times New Roman"/>
          <w:lang w:val="en-GB"/>
        </w:rPr>
      </w:pPr>
      <w:r w:rsidRPr="00D45481">
        <w:rPr>
          <w:rFonts w:ascii="Times New Roman" w:eastAsia="Times New Roman" w:hAnsi="Times New Roman" w:cs="Times New Roman"/>
          <w:lang w:val="en-GB"/>
        </w:rPr>
        <w:t>In sum 545</w:t>
      </w:r>
      <w:r w:rsidR="58CEA821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p, plus ca 300</w:t>
      </w:r>
      <w:r w:rsidR="42F52007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Pr="00D45481">
        <w:rPr>
          <w:rFonts w:ascii="Times New Roman" w:eastAsia="Times New Roman" w:hAnsi="Times New Roman" w:cs="Times New Roman"/>
          <w:lang w:val="en-GB"/>
        </w:rPr>
        <w:t>p</w:t>
      </w:r>
      <w:r w:rsidR="28235B1B" w:rsidRPr="00D45481">
        <w:rPr>
          <w:rFonts w:ascii="Times New Roman" w:eastAsia="Times New Roman" w:hAnsi="Times New Roman" w:cs="Times New Roman"/>
          <w:lang w:val="en-GB"/>
        </w:rPr>
        <w:t xml:space="preserve"> </w:t>
      </w:r>
      <w:r w:rsidR="00A41F58" w:rsidRPr="00D45481">
        <w:rPr>
          <w:rFonts w:ascii="Times New Roman" w:eastAsia="Times New Roman" w:hAnsi="Times New Roman" w:cs="Times New Roman"/>
          <w:lang w:val="en-GB"/>
        </w:rPr>
        <w:t>of choice from a list distributed by the teacher.</w:t>
      </w:r>
    </w:p>
    <w:p w14:paraId="43134B8B" w14:textId="419537D7" w:rsidR="3B6B28F2" w:rsidRPr="00923534" w:rsidRDefault="00A41F58" w:rsidP="005C0318">
      <w:pPr>
        <w:rPr>
          <w:rFonts w:ascii="Times New Roman" w:eastAsia="Times New Roman" w:hAnsi="Times New Roman" w:cs="Times New Roman"/>
          <w:lang w:val="en-US"/>
        </w:rPr>
      </w:pPr>
      <w:r w:rsidRPr="00923534">
        <w:rPr>
          <w:rFonts w:ascii="Times New Roman" w:eastAsia="Times New Roman" w:hAnsi="Times New Roman" w:cs="Times New Roman"/>
          <w:lang w:val="en-US"/>
        </w:rPr>
        <w:t>I</w:t>
      </w:r>
      <w:r w:rsidR="3B6B28F2" w:rsidRPr="00923534">
        <w:rPr>
          <w:rFonts w:ascii="Times New Roman" w:eastAsia="Times New Roman" w:hAnsi="Times New Roman" w:cs="Times New Roman"/>
          <w:lang w:val="en-US"/>
        </w:rPr>
        <w:t>n total ca 845</w:t>
      </w:r>
      <w:r w:rsidR="5F22207C" w:rsidRPr="00923534">
        <w:rPr>
          <w:rFonts w:ascii="Times New Roman" w:eastAsia="Times New Roman" w:hAnsi="Times New Roman" w:cs="Times New Roman"/>
          <w:lang w:val="en-US"/>
        </w:rPr>
        <w:t xml:space="preserve"> </w:t>
      </w:r>
      <w:r w:rsidR="3B6B28F2" w:rsidRPr="00923534">
        <w:rPr>
          <w:rFonts w:ascii="Times New Roman" w:eastAsia="Times New Roman" w:hAnsi="Times New Roman" w:cs="Times New Roman"/>
          <w:lang w:val="en-US"/>
        </w:rPr>
        <w:t>p</w:t>
      </w:r>
    </w:p>
    <w:p w14:paraId="392EEDD8" w14:textId="4085F2CC" w:rsidR="2DFC1AEA" w:rsidRPr="00923534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p w14:paraId="1512CC71" w14:textId="713CBC58" w:rsidR="2DFC1AEA" w:rsidRPr="00923534" w:rsidRDefault="2DFC1AEA" w:rsidP="005C0318">
      <w:pPr>
        <w:rPr>
          <w:rFonts w:ascii="Times New Roman" w:eastAsia="Times New Roman" w:hAnsi="Times New Roman" w:cs="Times New Roman"/>
          <w:lang w:val="en-US"/>
        </w:rPr>
      </w:pPr>
    </w:p>
    <w:sectPr w:rsidR="2DFC1AEA" w:rsidRPr="00923534" w:rsidSect="00A5562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A290" w14:textId="77777777" w:rsidR="006A2CCC" w:rsidRDefault="006A2CCC" w:rsidP="005C0318">
      <w:r>
        <w:separator/>
      </w:r>
    </w:p>
  </w:endnote>
  <w:endnote w:type="continuationSeparator" w:id="0">
    <w:p w14:paraId="01B46A54" w14:textId="77777777" w:rsidR="006A2CCC" w:rsidRDefault="006A2CCC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Content>
      <w:p w14:paraId="59B73196" w14:textId="2745928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923534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A172" w14:textId="77777777" w:rsidR="006A2CCC" w:rsidRDefault="006A2CCC" w:rsidP="005C0318">
      <w:r>
        <w:separator/>
      </w:r>
    </w:p>
  </w:footnote>
  <w:footnote w:type="continuationSeparator" w:id="0">
    <w:p w14:paraId="7DCACA3F" w14:textId="77777777" w:rsidR="006A2CCC" w:rsidRDefault="006A2CCC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044357"/>
    <w:rsid w:val="001230BF"/>
    <w:rsid w:val="0023741B"/>
    <w:rsid w:val="002A2B69"/>
    <w:rsid w:val="002BF0B8"/>
    <w:rsid w:val="002E607F"/>
    <w:rsid w:val="00447802"/>
    <w:rsid w:val="00472EB2"/>
    <w:rsid w:val="00512702"/>
    <w:rsid w:val="005A52D6"/>
    <w:rsid w:val="005C0318"/>
    <w:rsid w:val="005F3035"/>
    <w:rsid w:val="0062323A"/>
    <w:rsid w:val="006649C8"/>
    <w:rsid w:val="006A2CCC"/>
    <w:rsid w:val="006AAC5E"/>
    <w:rsid w:val="00815684"/>
    <w:rsid w:val="00903128"/>
    <w:rsid w:val="00923534"/>
    <w:rsid w:val="009239AC"/>
    <w:rsid w:val="00A41F58"/>
    <w:rsid w:val="00A55627"/>
    <w:rsid w:val="00B728D8"/>
    <w:rsid w:val="00C10F0F"/>
    <w:rsid w:val="00C34202"/>
    <w:rsid w:val="00C37287"/>
    <w:rsid w:val="00D45481"/>
    <w:rsid w:val="00D562EA"/>
    <w:rsid w:val="00F16D62"/>
    <w:rsid w:val="00F35D0B"/>
    <w:rsid w:val="00FE552B"/>
    <w:rsid w:val="00FF16DD"/>
    <w:rsid w:val="00FF5D73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2</cp:revision>
  <cp:lastPrinted>2020-12-10T08:44:00Z</cp:lastPrinted>
  <dcterms:created xsi:type="dcterms:W3CDTF">2022-12-01T09:53:00Z</dcterms:created>
  <dcterms:modified xsi:type="dcterms:W3CDTF">2022-12-01T09:53:00Z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</Properties>
</file>